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8042AB" w14:textId="77777777" w:rsidR="00E65467" w:rsidRDefault="00E65467" w:rsidP="004225FA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 w:rsidRPr="004225FA">
        <w:rPr>
          <w:rFonts w:ascii="Arial" w:eastAsia="Times New Roman" w:hAnsi="Arial" w:cs="Arial"/>
          <w:b/>
          <w:bCs/>
        </w:rPr>
        <w:t>MACPAC’s agenda</w:t>
      </w:r>
      <w:r w:rsidR="0051385E" w:rsidRPr="004225FA">
        <w:rPr>
          <w:rFonts w:ascii="Arial" w:eastAsia="Times New Roman" w:hAnsi="Arial" w:cs="Arial"/>
          <w:b/>
          <w:bCs/>
        </w:rPr>
        <w:t xml:space="preserve"> </w:t>
      </w:r>
      <w:r w:rsidR="00A83569">
        <w:rPr>
          <w:rFonts w:ascii="Arial" w:eastAsia="Times New Roman" w:hAnsi="Arial" w:cs="Arial"/>
          <w:b/>
          <w:bCs/>
        </w:rPr>
        <w:t xml:space="preserve">for the </w:t>
      </w:r>
      <w:r w:rsidR="0051385E" w:rsidRPr="004225FA">
        <w:rPr>
          <w:rFonts w:ascii="Arial" w:eastAsia="Times New Roman" w:hAnsi="Arial" w:cs="Arial"/>
          <w:b/>
          <w:bCs/>
        </w:rPr>
        <w:t>2024-2025 Meeting Cycle</w:t>
      </w:r>
    </w:p>
    <w:p w14:paraId="258A84D2" w14:textId="77777777" w:rsidR="00A83569" w:rsidRDefault="00A83569" w:rsidP="004225FA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4E1638F1" w14:textId="77777777" w:rsidR="00A83569" w:rsidRDefault="00A83569" w:rsidP="004225FA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4593486C" w14:textId="77777777" w:rsidR="00A83569" w:rsidRPr="001A13D8" w:rsidRDefault="00A83569" w:rsidP="00A83569">
      <w:pPr>
        <w:spacing w:after="0" w:line="240" w:lineRule="auto"/>
        <w:rPr>
          <w:rFonts w:ascii="Arial" w:eastAsia="Times New Roman" w:hAnsi="Arial" w:cs="Arial"/>
          <w:bCs/>
        </w:rPr>
      </w:pPr>
      <w:r w:rsidRPr="001A13D8">
        <w:rPr>
          <w:rFonts w:ascii="Arial" w:eastAsia="Times New Roman" w:hAnsi="Arial" w:cs="Arial"/>
          <w:bCs/>
        </w:rPr>
        <w:t xml:space="preserve">Want to stay up to date on </w:t>
      </w:r>
      <w:r w:rsidR="001A13D8" w:rsidRPr="001A13D8">
        <w:rPr>
          <w:rFonts w:ascii="Arial" w:eastAsia="Times New Roman" w:hAnsi="Arial" w:cs="Arial"/>
          <w:bCs/>
        </w:rPr>
        <w:t>some of the topics the Medicaid and CHIP Payment and Access Commission</w:t>
      </w:r>
      <w:r w:rsidR="001A13D8">
        <w:rPr>
          <w:rFonts w:ascii="Arial" w:eastAsia="Times New Roman" w:hAnsi="Arial" w:cs="Arial"/>
          <w:bCs/>
        </w:rPr>
        <w:t xml:space="preserve"> (MACPAC)</w:t>
      </w:r>
      <w:r w:rsidR="001A13D8" w:rsidRPr="001A13D8">
        <w:rPr>
          <w:rFonts w:ascii="Arial" w:eastAsia="Times New Roman" w:hAnsi="Arial" w:cs="Arial"/>
          <w:bCs/>
        </w:rPr>
        <w:t xml:space="preserve"> will address during our 2024-2025 meetings? Here’s a look at some of the </w:t>
      </w:r>
      <w:r w:rsidR="00375BAF">
        <w:rPr>
          <w:rFonts w:ascii="Arial" w:eastAsia="Times New Roman" w:hAnsi="Arial" w:cs="Arial"/>
          <w:bCs/>
        </w:rPr>
        <w:t xml:space="preserve">areas </w:t>
      </w:r>
      <w:r w:rsidR="00147AA1">
        <w:rPr>
          <w:rFonts w:ascii="Arial" w:eastAsia="Times New Roman" w:hAnsi="Arial" w:cs="Arial"/>
          <w:bCs/>
        </w:rPr>
        <w:t xml:space="preserve">of focus in </w:t>
      </w:r>
      <w:r w:rsidR="001A13D8">
        <w:rPr>
          <w:rFonts w:ascii="Arial" w:eastAsia="Times New Roman" w:hAnsi="Arial" w:cs="Arial"/>
          <w:bCs/>
        </w:rPr>
        <w:t>Medicaid policy</w:t>
      </w:r>
      <w:r w:rsidR="001A13D8" w:rsidRPr="001A13D8">
        <w:rPr>
          <w:rFonts w:ascii="Arial" w:eastAsia="Times New Roman" w:hAnsi="Arial" w:cs="Arial"/>
          <w:bCs/>
        </w:rPr>
        <w:t xml:space="preserve"> that MACPAC plans to </w:t>
      </w:r>
      <w:r w:rsidR="001A13D8">
        <w:rPr>
          <w:rFonts w:ascii="Arial" w:eastAsia="Times New Roman" w:hAnsi="Arial" w:cs="Arial"/>
          <w:bCs/>
        </w:rPr>
        <w:t xml:space="preserve">examine in our meetings, reports to Congress and other publications. Our </w:t>
      </w:r>
      <w:r w:rsidR="00147AA1">
        <w:rPr>
          <w:rFonts w:ascii="Arial" w:eastAsia="Times New Roman" w:hAnsi="Arial" w:cs="Arial"/>
          <w:bCs/>
        </w:rPr>
        <w:t>analytic agenda includes</w:t>
      </w:r>
      <w:r w:rsidR="001A13D8">
        <w:rPr>
          <w:rFonts w:ascii="Arial" w:eastAsia="Times New Roman" w:hAnsi="Arial" w:cs="Arial"/>
          <w:bCs/>
        </w:rPr>
        <w:t xml:space="preserve">, but </w:t>
      </w:r>
      <w:r w:rsidR="00147AA1">
        <w:rPr>
          <w:rFonts w:ascii="Arial" w:eastAsia="Times New Roman" w:hAnsi="Arial" w:cs="Arial"/>
          <w:bCs/>
        </w:rPr>
        <w:t xml:space="preserve">is </w:t>
      </w:r>
      <w:r w:rsidR="001A13D8">
        <w:rPr>
          <w:rFonts w:ascii="Arial" w:eastAsia="Times New Roman" w:hAnsi="Arial" w:cs="Arial"/>
          <w:bCs/>
        </w:rPr>
        <w:t xml:space="preserve">not limited to: </w:t>
      </w:r>
    </w:p>
    <w:p w14:paraId="3E4E2D07" w14:textId="77777777" w:rsidR="0051385E" w:rsidRPr="004225FA" w:rsidRDefault="0051385E" w:rsidP="003164B8">
      <w:pPr>
        <w:spacing w:after="0" w:line="240" w:lineRule="auto"/>
        <w:rPr>
          <w:rFonts w:ascii="Arial" w:eastAsia="Times New Roman" w:hAnsi="Arial" w:cs="Arial"/>
          <w:b/>
          <w:bCs/>
        </w:rPr>
      </w:pPr>
    </w:p>
    <w:p w14:paraId="58223E8E" w14:textId="77777777" w:rsidR="0051385E" w:rsidRDefault="0051385E" w:rsidP="003164B8">
      <w:pPr>
        <w:spacing w:after="0" w:line="240" w:lineRule="auto"/>
        <w:rPr>
          <w:rFonts w:ascii="Arial" w:eastAsia="Times New Roman" w:hAnsi="Arial" w:cs="Arial"/>
          <w:b/>
          <w:bCs/>
        </w:rPr>
      </w:pPr>
      <w:r w:rsidRPr="004225FA">
        <w:rPr>
          <w:rFonts w:ascii="Arial" w:eastAsia="Times New Roman" w:hAnsi="Arial" w:cs="Arial"/>
          <w:b/>
          <w:bCs/>
        </w:rPr>
        <w:t>Children and Youth:</w:t>
      </w:r>
    </w:p>
    <w:p w14:paraId="34C6C5B2" w14:textId="77777777" w:rsidR="00222BCC" w:rsidRPr="004225FA" w:rsidRDefault="00222BCC" w:rsidP="003164B8">
      <w:pPr>
        <w:spacing w:after="0" w:line="240" w:lineRule="auto"/>
        <w:rPr>
          <w:rFonts w:ascii="Arial" w:eastAsia="Times New Roman" w:hAnsi="Arial" w:cs="Arial"/>
          <w:b/>
          <w:bCs/>
        </w:rPr>
      </w:pPr>
    </w:p>
    <w:p w14:paraId="489B1E06" w14:textId="77777777" w:rsidR="0051385E" w:rsidRDefault="0051385E" w:rsidP="003164B8">
      <w:pPr>
        <w:spacing w:after="0" w:line="240" w:lineRule="auto"/>
        <w:rPr>
          <w:rFonts w:ascii="Arial" w:eastAsia="Times New Roman" w:hAnsi="Arial" w:cs="Arial"/>
          <w:bCs/>
        </w:rPr>
      </w:pPr>
      <w:r w:rsidRPr="004225FA">
        <w:rPr>
          <w:rFonts w:ascii="Arial" w:eastAsia="Times New Roman" w:hAnsi="Arial" w:cs="Arial"/>
          <w:bCs/>
        </w:rPr>
        <w:t>Access issues for children and youth with special health care needs</w:t>
      </w:r>
    </w:p>
    <w:p w14:paraId="01DB964A" w14:textId="77777777" w:rsidR="001A13D8" w:rsidRPr="004225FA" w:rsidRDefault="001A13D8" w:rsidP="003164B8">
      <w:pPr>
        <w:spacing w:after="0" w:line="240" w:lineRule="auto"/>
        <w:rPr>
          <w:rFonts w:ascii="Arial" w:eastAsia="Times New Roman" w:hAnsi="Arial" w:cs="Arial"/>
          <w:bCs/>
        </w:rPr>
      </w:pPr>
    </w:p>
    <w:p w14:paraId="60213AA5" w14:textId="77777777" w:rsidR="0051385E" w:rsidRDefault="0051385E" w:rsidP="003164B8">
      <w:pPr>
        <w:spacing w:after="0" w:line="240" w:lineRule="auto"/>
        <w:rPr>
          <w:rFonts w:ascii="Arial" w:eastAsia="Times New Roman" w:hAnsi="Arial" w:cs="Arial"/>
          <w:bCs/>
        </w:rPr>
      </w:pPr>
      <w:r w:rsidRPr="004225FA">
        <w:rPr>
          <w:rFonts w:ascii="Arial" w:eastAsia="Times New Roman" w:hAnsi="Arial" w:cs="Arial"/>
          <w:bCs/>
        </w:rPr>
        <w:t>Child welfare</w:t>
      </w:r>
    </w:p>
    <w:p w14:paraId="75D3BAC2" w14:textId="77777777" w:rsidR="001A13D8" w:rsidRPr="004225FA" w:rsidRDefault="001A13D8" w:rsidP="003164B8">
      <w:pPr>
        <w:spacing w:after="0" w:line="240" w:lineRule="auto"/>
        <w:rPr>
          <w:rFonts w:ascii="Arial" w:eastAsia="Times New Roman" w:hAnsi="Arial" w:cs="Arial"/>
          <w:bCs/>
        </w:rPr>
      </w:pPr>
    </w:p>
    <w:p w14:paraId="56B0AE1E" w14:textId="77777777" w:rsidR="0051385E" w:rsidRPr="004225FA" w:rsidRDefault="0051385E" w:rsidP="003164B8">
      <w:pPr>
        <w:spacing w:after="0" w:line="240" w:lineRule="auto"/>
        <w:rPr>
          <w:rFonts w:ascii="Arial" w:eastAsia="Times New Roman" w:hAnsi="Arial" w:cs="Arial"/>
          <w:bCs/>
        </w:rPr>
      </w:pPr>
      <w:r w:rsidRPr="004225FA">
        <w:rPr>
          <w:rFonts w:ascii="Arial" w:eastAsia="Times New Roman" w:hAnsi="Arial" w:cs="Arial"/>
          <w:bCs/>
        </w:rPr>
        <w:t xml:space="preserve">Juvenile justice </w:t>
      </w:r>
    </w:p>
    <w:p w14:paraId="5314A8A9" w14:textId="77777777" w:rsidR="00E65467" w:rsidRPr="004225FA" w:rsidRDefault="00E65467" w:rsidP="003164B8">
      <w:pPr>
        <w:spacing w:after="0" w:line="240" w:lineRule="auto"/>
        <w:rPr>
          <w:rFonts w:ascii="Arial" w:eastAsia="Times New Roman" w:hAnsi="Arial" w:cs="Arial"/>
          <w:b/>
          <w:bCs/>
        </w:rPr>
      </w:pPr>
    </w:p>
    <w:p w14:paraId="5A974D95" w14:textId="77777777" w:rsidR="003164B8" w:rsidRPr="004225FA" w:rsidRDefault="004225FA">
      <w:pPr>
        <w:rPr>
          <w:rFonts w:ascii="Arial" w:hAnsi="Arial" w:cs="Arial"/>
        </w:rPr>
      </w:pPr>
      <w:r w:rsidRPr="004225FA">
        <w:rPr>
          <w:rFonts w:ascii="Arial" w:hAnsi="Arial" w:cs="Arial"/>
          <w:b/>
        </w:rPr>
        <w:t>Behavioral Health</w:t>
      </w:r>
      <w:r w:rsidRPr="004225FA">
        <w:rPr>
          <w:rFonts w:ascii="Arial" w:hAnsi="Arial" w:cs="Arial"/>
        </w:rPr>
        <w:t xml:space="preserve">: </w:t>
      </w:r>
    </w:p>
    <w:p w14:paraId="7988466F" w14:textId="77777777" w:rsidR="003164B8" w:rsidRPr="004225FA" w:rsidRDefault="00FF41E0">
      <w:pPr>
        <w:rPr>
          <w:rFonts w:ascii="Arial" w:hAnsi="Arial" w:cs="Arial"/>
        </w:rPr>
      </w:pPr>
      <w:r w:rsidRPr="004225FA">
        <w:rPr>
          <w:rFonts w:ascii="Arial" w:hAnsi="Arial" w:cs="Arial"/>
        </w:rPr>
        <w:t xml:space="preserve">Medications for opioid use disorder </w:t>
      </w:r>
    </w:p>
    <w:p w14:paraId="7C031372" w14:textId="77777777" w:rsidR="004225FA" w:rsidRPr="004225FA" w:rsidRDefault="004225FA">
      <w:pPr>
        <w:rPr>
          <w:rFonts w:ascii="Arial" w:hAnsi="Arial" w:cs="Arial"/>
        </w:rPr>
      </w:pPr>
      <w:r w:rsidRPr="004225FA">
        <w:rPr>
          <w:rFonts w:ascii="Arial" w:hAnsi="Arial" w:cs="Arial"/>
        </w:rPr>
        <w:t>Residential treatment programs</w:t>
      </w:r>
    </w:p>
    <w:p w14:paraId="1D0DF7D3" w14:textId="77777777" w:rsidR="003164B8" w:rsidRDefault="004225FA">
      <w:pPr>
        <w:rPr>
          <w:rFonts w:ascii="Arial" w:hAnsi="Arial" w:cs="Arial"/>
        </w:rPr>
      </w:pPr>
      <w:r w:rsidRPr="004225FA">
        <w:rPr>
          <w:rFonts w:ascii="Arial" w:hAnsi="Arial" w:cs="Arial"/>
        </w:rPr>
        <w:t>Behavioral health s</w:t>
      </w:r>
      <w:r w:rsidR="003164B8" w:rsidRPr="004225FA">
        <w:rPr>
          <w:rFonts w:ascii="Arial" w:hAnsi="Arial" w:cs="Arial"/>
        </w:rPr>
        <w:t>ervices in schools</w:t>
      </w:r>
    </w:p>
    <w:p w14:paraId="3BE9136C" w14:textId="77777777" w:rsidR="00F939FE" w:rsidRDefault="00F939FE">
      <w:pPr>
        <w:rPr>
          <w:rFonts w:ascii="Arial" w:hAnsi="Arial" w:cs="Arial"/>
        </w:rPr>
      </w:pPr>
    </w:p>
    <w:p w14:paraId="779AF1CB" w14:textId="77777777" w:rsidR="00F939FE" w:rsidRDefault="00F939FE">
      <w:pPr>
        <w:rPr>
          <w:rFonts w:ascii="Arial" w:hAnsi="Arial" w:cs="Arial"/>
          <w:b/>
        </w:rPr>
      </w:pPr>
      <w:r>
        <w:rPr>
          <w:rFonts w:ascii="Arial" w:hAnsi="Arial" w:cs="Arial"/>
        </w:rPr>
        <w:t>I</w:t>
      </w:r>
      <w:r w:rsidRPr="00F939FE">
        <w:rPr>
          <w:rFonts w:ascii="Arial" w:hAnsi="Arial" w:cs="Arial"/>
          <w:b/>
        </w:rPr>
        <w:t>ntegrated care</w:t>
      </w:r>
    </w:p>
    <w:p w14:paraId="0E3AF79A" w14:textId="77777777" w:rsidR="00F939FE" w:rsidRDefault="00F939FE">
      <w:pPr>
        <w:rPr>
          <w:rFonts w:ascii="Arial" w:hAnsi="Arial" w:cs="Arial"/>
        </w:rPr>
      </w:pPr>
      <w:r>
        <w:rPr>
          <w:rFonts w:ascii="Arial" w:hAnsi="Arial" w:cs="Arial"/>
        </w:rPr>
        <w:t xml:space="preserve">People who are dually eligible for Medicare and Medicaid and monitoring Medicare-Medicaid plans. </w:t>
      </w:r>
    </w:p>
    <w:p w14:paraId="0739965B" w14:textId="77777777" w:rsidR="00F939FE" w:rsidRPr="004225FA" w:rsidRDefault="00F939FE">
      <w:pPr>
        <w:rPr>
          <w:rFonts w:ascii="Arial" w:hAnsi="Arial" w:cs="Arial"/>
        </w:rPr>
      </w:pPr>
    </w:p>
    <w:p w14:paraId="4749D881" w14:textId="77777777" w:rsidR="004225FA" w:rsidRPr="004225FA" w:rsidRDefault="004225FA">
      <w:pPr>
        <w:rPr>
          <w:rFonts w:ascii="Arial" w:hAnsi="Arial" w:cs="Arial"/>
          <w:b/>
        </w:rPr>
      </w:pPr>
      <w:r w:rsidRPr="004225FA">
        <w:rPr>
          <w:rFonts w:ascii="Arial" w:hAnsi="Arial" w:cs="Arial"/>
          <w:b/>
        </w:rPr>
        <w:t>Long-term care</w:t>
      </w:r>
    </w:p>
    <w:p w14:paraId="7703B696" w14:textId="77777777" w:rsidR="003164B8" w:rsidRPr="004225FA" w:rsidRDefault="003164B8">
      <w:pPr>
        <w:rPr>
          <w:rFonts w:ascii="Arial" w:hAnsi="Arial" w:cs="Arial"/>
        </w:rPr>
      </w:pPr>
      <w:r w:rsidRPr="004225FA">
        <w:rPr>
          <w:rFonts w:ascii="Arial" w:hAnsi="Arial" w:cs="Arial"/>
        </w:rPr>
        <w:t>Home-and community-based services</w:t>
      </w:r>
      <w:r w:rsidR="00F65EE5">
        <w:rPr>
          <w:rFonts w:ascii="Arial" w:hAnsi="Arial" w:cs="Arial"/>
        </w:rPr>
        <w:t xml:space="preserve"> (HCBS)</w:t>
      </w:r>
      <w:r w:rsidR="00F30377">
        <w:rPr>
          <w:rFonts w:ascii="Arial" w:hAnsi="Arial" w:cs="Arial"/>
        </w:rPr>
        <w:t>,</w:t>
      </w:r>
      <w:r w:rsidRPr="004225FA">
        <w:rPr>
          <w:rFonts w:ascii="Arial" w:hAnsi="Arial" w:cs="Arial"/>
        </w:rPr>
        <w:t xml:space="preserve"> including self-direction</w:t>
      </w:r>
    </w:p>
    <w:p w14:paraId="64807DA5" w14:textId="77777777" w:rsidR="008B5F70" w:rsidRPr="004225FA" w:rsidRDefault="008B5F70">
      <w:pPr>
        <w:rPr>
          <w:rFonts w:ascii="Arial" w:hAnsi="Arial" w:cs="Arial"/>
        </w:rPr>
      </w:pPr>
      <w:r w:rsidRPr="004225FA">
        <w:rPr>
          <w:rFonts w:ascii="Arial" w:hAnsi="Arial" w:cs="Arial"/>
        </w:rPr>
        <w:t xml:space="preserve">HCBS authorities </w:t>
      </w:r>
    </w:p>
    <w:p w14:paraId="3061052C" w14:textId="77777777" w:rsidR="003164B8" w:rsidRPr="004225FA" w:rsidRDefault="003164B8">
      <w:pPr>
        <w:rPr>
          <w:rFonts w:ascii="Arial" w:hAnsi="Arial" w:cs="Arial"/>
          <w:color w:val="1F1F1F"/>
          <w:shd w:val="clear" w:color="auto" w:fill="FFFFFF"/>
        </w:rPr>
      </w:pPr>
      <w:r w:rsidRPr="004225FA">
        <w:rPr>
          <w:rFonts w:ascii="Arial" w:hAnsi="Arial" w:cs="Arial"/>
        </w:rPr>
        <w:t>L</w:t>
      </w:r>
      <w:r w:rsidR="00A83569">
        <w:rPr>
          <w:rFonts w:ascii="Arial" w:hAnsi="Arial" w:cs="Arial"/>
        </w:rPr>
        <w:t xml:space="preserve">ong-term services and supports, </w:t>
      </w:r>
      <w:r w:rsidR="0051385E" w:rsidRPr="004225FA">
        <w:rPr>
          <w:rFonts w:ascii="Arial" w:hAnsi="Arial" w:cs="Arial"/>
        </w:rPr>
        <w:t xml:space="preserve">HCBS </w:t>
      </w:r>
      <w:r w:rsidRPr="004225FA">
        <w:rPr>
          <w:rFonts w:ascii="Arial" w:hAnsi="Arial" w:cs="Arial"/>
        </w:rPr>
        <w:t>payment</w:t>
      </w:r>
      <w:r w:rsidR="008B5F70" w:rsidRPr="004225FA">
        <w:rPr>
          <w:rFonts w:ascii="Arial" w:hAnsi="Arial" w:cs="Arial"/>
        </w:rPr>
        <w:t>, timely access</w:t>
      </w:r>
      <w:r w:rsidR="00A83569">
        <w:rPr>
          <w:rFonts w:ascii="Arial" w:hAnsi="Arial" w:cs="Arial"/>
        </w:rPr>
        <w:t xml:space="preserve"> to HCBS</w:t>
      </w:r>
      <w:r w:rsidR="008B5F70" w:rsidRPr="004225FA">
        <w:rPr>
          <w:rFonts w:ascii="Arial" w:hAnsi="Arial" w:cs="Arial"/>
        </w:rPr>
        <w:t xml:space="preserve"> and </w:t>
      </w:r>
      <w:r w:rsidR="00FF41E0" w:rsidRPr="004225FA">
        <w:rPr>
          <w:rFonts w:ascii="Arial" w:hAnsi="Arial" w:cs="Arial"/>
          <w:color w:val="1F1F1F"/>
          <w:shd w:val="clear" w:color="auto" w:fill="FFFFFF"/>
        </w:rPr>
        <w:t>Programs of All-Inclusive Care for the Elderly (PACE) </w:t>
      </w:r>
    </w:p>
    <w:p w14:paraId="151047D9" w14:textId="77777777" w:rsidR="004225FA" w:rsidRPr="004225FA" w:rsidRDefault="004225FA">
      <w:pPr>
        <w:rPr>
          <w:rFonts w:ascii="Arial" w:hAnsi="Arial" w:cs="Arial"/>
          <w:b/>
        </w:rPr>
      </w:pPr>
      <w:r w:rsidRPr="004225FA">
        <w:rPr>
          <w:rFonts w:ascii="Arial" w:hAnsi="Arial" w:cs="Arial"/>
          <w:b/>
        </w:rPr>
        <w:t>Managed Care</w:t>
      </w:r>
    </w:p>
    <w:p w14:paraId="2CA101A9" w14:textId="77777777" w:rsidR="008B5F70" w:rsidRDefault="00F65EE5">
      <w:pPr>
        <w:rPr>
          <w:rFonts w:ascii="Arial" w:hAnsi="Arial" w:cs="Arial"/>
        </w:rPr>
      </w:pPr>
      <w:r>
        <w:rPr>
          <w:rFonts w:ascii="Arial" w:hAnsi="Arial" w:cs="Arial"/>
        </w:rPr>
        <w:t xml:space="preserve">External quality review </w:t>
      </w:r>
    </w:p>
    <w:p w14:paraId="37C98238" w14:textId="77777777" w:rsidR="00F65EE5" w:rsidRDefault="00F65EE5">
      <w:pPr>
        <w:rPr>
          <w:rFonts w:ascii="Arial" w:hAnsi="Arial" w:cs="Arial"/>
        </w:rPr>
      </w:pPr>
      <w:r>
        <w:rPr>
          <w:rFonts w:ascii="Arial" w:hAnsi="Arial" w:cs="Arial"/>
        </w:rPr>
        <w:t xml:space="preserve">Accountability </w:t>
      </w:r>
    </w:p>
    <w:p w14:paraId="48955F4E" w14:textId="77777777" w:rsidR="00F65EE5" w:rsidRDefault="0002629A">
      <w:pPr>
        <w:rPr>
          <w:rFonts w:ascii="Arial" w:hAnsi="Arial" w:cs="Arial"/>
        </w:rPr>
      </w:pPr>
      <w:r>
        <w:rPr>
          <w:rFonts w:ascii="Arial" w:hAnsi="Arial" w:cs="Arial"/>
        </w:rPr>
        <w:t xml:space="preserve">Automation in prior authorization </w:t>
      </w:r>
    </w:p>
    <w:p w14:paraId="25761FAF" w14:textId="77777777" w:rsidR="00EC2F7B" w:rsidRPr="00F65EE5" w:rsidRDefault="00F65EE5">
      <w:pPr>
        <w:rPr>
          <w:rFonts w:ascii="Arial" w:hAnsi="Arial" w:cs="Arial"/>
          <w:b/>
        </w:rPr>
      </w:pPr>
      <w:r w:rsidRPr="00F65EE5">
        <w:rPr>
          <w:rFonts w:ascii="Arial" w:hAnsi="Arial" w:cs="Arial"/>
          <w:b/>
        </w:rPr>
        <w:t xml:space="preserve">Provider payment </w:t>
      </w:r>
    </w:p>
    <w:p w14:paraId="3FAA4914" w14:textId="77777777" w:rsidR="00EC2F7B" w:rsidRDefault="00F65EE5">
      <w:pPr>
        <w:rPr>
          <w:rFonts w:ascii="Arial" w:hAnsi="Arial" w:cs="Arial"/>
        </w:rPr>
      </w:pPr>
      <w:r>
        <w:rPr>
          <w:rFonts w:ascii="Arial" w:hAnsi="Arial" w:cs="Arial"/>
        </w:rPr>
        <w:t>Hospital</w:t>
      </w:r>
      <w:r w:rsidR="00C004DA">
        <w:rPr>
          <w:rFonts w:ascii="Arial" w:hAnsi="Arial" w:cs="Arial"/>
        </w:rPr>
        <w:t>s and drugs and the hospital</w:t>
      </w:r>
      <w:r>
        <w:rPr>
          <w:rFonts w:ascii="Arial" w:hAnsi="Arial" w:cs="Arial"/>
        </w:rPr>
        <w:t xml:space="preserve"> payment index</w:t>
      </w:r>
    </w:p>
    <w:p w14:paraId="02C24934" w14:textId="77777777" w:rsidR="00F65EE5" w:rsidRDefault="00F65EE5">
      <w:pPr>
        <w:rPr>
          <w:rFonts w:ascii="Arial" w:hAnsi="Arial" w:cs="Arial"/>
        </w:rPr>
      </w:pPr>
      <w:r>
        <w:rPr>
          <w:rFonts w:ascii="Arial" w:hAnsi="Arial" w:cs="Arial"/>
        </w:rPr>
        <w:t xml:space="preserve">Supplemental and directed hospital payments </w:t>
      </w:r>
    </w:p>
    <w:p w14:paraId="727F078F" w14:textId="77777777" w:rsidR="001A13D8" w:rsidRDefault="001A13D8">
      <w:pPr>
        <w:rPr>
          <w:rFonts w:ascii="Arial" w:hAnsi="Arial" w:cs="Arial"/>
        </w:rPr>
      </w:pPr>
    </w:p>
    <w:p w14:paraId="0E51F795" w14:textId="77777777" w:rsidR="00147AA1" w:rsidRDefault="00147AA1">
      <w:pPr>
        <w:rPr>
          <w:rFonts w:ascii="Arial" w:hAnsi="Arial" w:cs="Arial"/>
        </w:rPr>
      </w:pPr>
      <w:r>
        <w:rPr>
          <w:rFonts w:ascii="Arial" w:hAnsi="Arial" w:cs="Arial"/>
        </w:rPr>
        <w:t xml:space="preserve">We hope you’ll tune in to our </w:t>
      </w:r>
      <w:commentRangeStart w:id="0"/>
      <w:r>
        <w:rPr>
          <w:rFonts w:ascii="Arial" w:hAnsi="Arial" w:cs="Arial"/>
        </w:rPr>
        <w:t>public meetings</w:t>
      </w:r>
      <w:commentRangeEnd w:id="0"/>
      <w:r w:rsidR="00F939FE">
        <w:rPr>
          <w:rStyle w:val="CommentReference"/>
        </w:rPr>
        <w:commentReference w:id="0"/>
      </w:r>
      <w:r>
        <w:rPr>
          <w:rFonts w:ascii="Arial" w:hAnsi="Arial" w:cs="Arial"/>
        </w:rPr>
        <w:t xml:space="preserve"> as we share this work. Sign up for our mailing list </w:t>
      </w:r>
      <w:r w:rsidR="00F939FE">
        <w:rPr>
          <w:rFonts w:ascii="Arial" w:hAnsi="Arial" w:cs="Arial"/>
        </w:rPr>
        <w:t xml:space="preserve">on our website </w:t>
      </w:r>
      <w:r>
        <w:rPr>
          <w:rFonts w:ascii="Arial" w:hAnsi="Arial" w:cs="Arial"/>
        </w:rPr>
        <w:t xml:space="preserve">today so you don’t miss out: </w:t>
      </w:r>
      <w:r w:rsidRPr="00147AA1">
        <w:rPr>
          <w:rFonts w:ascii="Arial" w:hAnsi="Arial" w:cs="Arial"/>
        </w:rPr>
        <w:t>https://www.macpac.gov/</w:t>
      </w:r>
    </w:p>
    <w:p w14:paraId="7993D8A1" w14:textId="77777777" w:rsidR="001A13D8" w:rsidRPr="004225FA" w:rsidRDefault="001A13D8">
      <w:pPr>
        <w:rPr>
          <w:rFonts w:ascii="Arial" w:hAnsi="Arial" w:cs="Arial"/>
        </w:rPr>
      </w:pPr>
      <w:bookmarkStart w:id="1" w:name="_GoBack"/>
      <w:bookmarkEnd w:id="1"/>
    </w:p>
    <w:sectPr w:rsidR="001A13D8" w:rsidRPr="004225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Caroline Broder" w:date="2024-08-29T14:22:00Z" w:initials="CB">
    <w:p w14:paraId="353307B5" w14:textId="77777777" w:rsidR="00F939FE" w:rsidRDefault="00F939FE">
      <w:pPr>
        <w:pStyle w:val="CommentText"/>
      </w:pPr>
      <w:r>
        <w:rPr>
          <w:rStyle w:val="CommentReference"/>
        </w:rPr>
        <w:annotationRef/>
      </w:r>
      <w:r>
        <w:t>We’d link here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53307B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3307B5" w16cid:durableId="2A7B02B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aroline Broder">
    <w15:presenceInfo w15:providerId="AD" w15:userId="S-1-5-21-3485863069-124748819-3185306422-71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4B8"/>
    <w:rsid w:val="0002629A"/>
    <w:rsid w:val="00147AA1"/>
    <w:rsid w:val="001A13D8"/>
    <w:rsid w:val="0021479E"/>
    <w:rsid w:val="00222BCC"/>
    <w:rsid w:val="003164B8"/>
    <w:rsid w:val="00375BAF"/>
    <w:rsid w:val="004225FA"/>
    <w:rsid w:val="0051385E"/>
    <w:rsid w:val="008B5F70"/>
    <w:rsid w:val="00A83569"/>
    <w:rsid w:val="00C004DA"/>
    <w:rsid w:val="00E65467"/>
    <w:rsid w:val="00EC2F7B"/>
    <w:rsid w:val="00F30377"/>
    <w:rsid w:val="00F65EE5"/>
    <w:rsid w:val="00F939FE"/>
    <w:rsid w:val="00FF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0580E"/>
  <w15:chartTrackingRefBased/>
  <w15:docId w15:val="{1904D49F-61F4-47ED-BFF8-305538D18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939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39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39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39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39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9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Broder</dc:creator>
  <cp:keywords/>
  <dc:description/>
  <cp:lastModifiedBy>Caroline Broder</cp:lastModifiedBy>
  <cp:revision>6</cp:revision>
  <dcterms:created xsi:type="dcterms:W3CDTF">2024-08-21T18:29:00Z</dcterms:created>
  <dcterms:modified xsi:type="dcterms:W3CDTF">2024-08-29T18:23:00Z</dcterms:modified>
</cp:coreProperties>
</file>