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791F08" w14:textId="77777777" w:rsidR="00ED0203" w:rsidRPr="00ED0203" w:rsidRDefault="00ED0203" w:rsidP="00ED0203">
      <w:pPr>
        <w:pStyle w:val="Heading1"/>
        <w:rPr>
          <w:rStyle w:val="Heading2Char"/>
          <w:rFonts w:cs="Times New Roman"/>
          <w:bCs/>
          <w:sz w:val="36"/>
          <w:szCs w:val="32"/>
        </w:rPr>
      </w:pPr>
      <w:r w:rsidRPr="00ED0203">
        <w:rPr>
          <w:rStyle w:val="Heading2Char"/>
          <w:rFonts w:cs="Times New Roman"/>
          <w:bCs/>
          <w:sz w:val="36"/>
          <w:szCs w:val="32"/>
        </w:rPr>
        <w:t xml:space="preserve">Publication Definitions </w:t>
      </w:r>
    </w:p>
    <w:p w14:paraId="2CA86BEB" w14:textId="77777777" w:rsidR="00ED0203" w:rsidRDefault="00ED0203" w:rsidP="00ED0203">
      <w:pPr>
        <w:spacing w:after="160" w:line="259" w:lineRule="auto"/>
        <w:rPr>
          <w:rStyle w:val="Heading2Char"/>
          <w:b/>
          <w:sz w:val="22"/>
          <w:szCs w:val="22"/>
        </w:rPr>
      </w:pPr>
    </w:p>
    <w:p w14:paraId="5440F36E" w14:textId="06F861C8" w:rsidR="00ED0203" w:rsidRPr="00ED0203" w:rsidRDefault="00ED0203" w:rsidP="00ED0203">
      <w:pPr>
        <w:spacing w:after="160" w:line="259" w:lineRule="auto"/>
        <w:rPr>
          <w:rFonts w:eastAsia="Calibri" w:cs="Arial"/>
          <w:bCs/>
          <w:color w:val="auto"/>
          <w:sz w:val="22"/>
          <w:szCs w:val="22"/>
        </w:rPr>
      </w:pPr>
      <w:r w:rsidRPr="00ED0203">
        <w:rPr>
          <w:rStyle w:val="Heading2Char"/>
          <w:b/>
          <w:sz w:val="22"/>
          <w:szCs w:val="22"/>
        </w:rPr>
        <w:t>Reports to Congress:</w:t>
      </w:r>
      <w:r w:rsidRPr="00ED0203">
        <w:rPr>
          <w:rFonts w:eastAsia="Calibri" w:cs="Arial"/>
          <w:bCs/>
          <w:color w:val="auto"/>
          <w:sz w:val="22"/>
          <w:szCs w:val="22"/>
        </w:rPr>
        <w:t xml:space="preserve"> </w:t>
      </w:r>
      <w:r w:rsidR="00731414">
        <w:rPr>
          <w:rFonts w:eastAsia="Calibri" w:cs="Arial"/>
          <w:bCs/>
          <w:color w:val="auto"/>
          <w:sz w:val="22"/>
          <w:szCs w:val="22"/>
        </w:rPr>
        <w:t>Congressionally m</w:t>
      </w:r>
      <w:r w:rsidR="00650F0B">
        <w:rPr>
          <w:rFonts w:eastAsia="Calibri" w:cs="Arial"/>
          <w:bCs/>
          <w:color w:val="auto"/>
          <w:sz w:val="22"/>
          <w:szCs w:val="22"/>
        </w:rPr>
        <w:t>andated</w:t>
      </w:r>
      <w:r w:rsidR="009210C3" w:rsidRPr="009210C3">
        <w:rPr>
          <w:rFonts w:eastAsia="Calibri" w:cs="Arial"/>
          <w:bCs/>
          <w:color w:val="auto"/>
          <w:sz w:val="22"/>
          <w:szCs w:val="22"/>
        </w:rPr>
        <w:t xml:space="preserve"> reports addressing specific issues related to Medicaid and the State Children's Health Insurance Program (CHIP). </w:t>
      </w:r>
      <w:commentRangeStart w:id="0"/>
      <w:commentRangeStart w:id="1"/>
      <w:r w:rsidR="009210C3" w:rsidRPr="009210C3">
        <w:rPr>
          <w:rFonts w:eastAsia="Calibri" w:cs="Arial"/>
          <w:bCs/>
          <w:color w:val="auto"/>
          <w:sz w:val="22"/>
          <w:szCs w:val="22"/>
        </w:rPr>
        <w:t>The</w:t>
      </w:r>
      <w:r w:rsidR="002F4753">
        <w:rPr>
          <w:rFonts w:eastAsia="Calibri" w:cs="Arial"/>
          <w:bCs/>
          <w:color w:val="auto"/>
          <w:sz w:val="22"/>
          <w:szCs w:val="22"/>
        </w:rPr>
        <w:t xml:space="preserve"> reports</w:t>
      </w:r>
      <w:r w:rsidR="009210C3" w:rsidRPr="009210C3">
        <w:rPr>
          <w:rFonts w:eastAsia="Calibri" w:cs="Arial"/>
          <w:bCs/>
          <w:color w:val="auto"/>
          <w:sz w:val="22"/>
          <w:szCs w:val="22"/>
        </w:rPr>
        <w:t xml:space="preserve"> provide thorough analysis, findings, and</w:t>
      </w:r>
      <w:r w:rsidR="00731414">
        <w:rPr>
          <w:rFonts w:eastAsia="Calibri" w:cs="Arial"/>
          <w:bCs/>
          <w:color w:val="auto"/>
          <w:sz w:val="22"/>
          <w:szCs w:val="22"/>
        </w:rPr>
        <w:t xml:space="preserve"> sometimes</w:t>
      </w:r>
      <w:r w:rsidR="009210C3" w:rsidRPr="009210C3">
        <w:rPr>
          <w:rFonts w:eastAsia="Calibri" w:cs="Arial"/>
          <w:bCs/>
          <w:color w:val="auto"/>
          <w:sz w:val="22"/>
          <w:szCs w:val="22"/>
        </w:rPr>
        <w:t xml:space="preserve"> recommendations based on detailed research.</w:t>
      </w:r>
      <w:commentRangeEnd w:id="0"/>
      <w:r w:rsidR="009363A1">
        <w:rPr>
          <w:rStyle w:val="CommentReference"/>
          <w:rFonts w:eastAsia="Times New Roman"/>
        </w:rPr>
        <w:commentReference w:id="0"/>
      </w:r>
      <w:commentRangeEnd w:id="1"/>
      <w:r w:rsidR="00823BE4">
        <w:rPr>
          <w:rStyle w:val="CommentReference"/>
          <w:rFonts w:eastAsia="Times New Roman"/>
        </w:rPr>
        <w:commentReference w:id="1"/>
      </w:r>
      <w:ins w:id="2" w:author="Caroline Broder" w:date="2024-08-26T08:41:00Z">
        <w:r w:rsidR="009546BE">
          <w:rPr>
            <w:rFonts w:eastAsia="Calibri" w:cs="Arial"/>
            <w:bCs/>
            <w:color w:val="auto"/>
            <w:sz w:val="22"/>
            <w:szCs w:val="22"/>
          </w:rPr>
          <w:t xml:space="preserve"> The chapters are often opportunities for the Commission to make policy statements that </w:t>
        </w:r>
      </w:ins>
      <w:ins w:id="3" w:author="Caroline Broder" w:date="2024-08-26T08:42:00Z">
        <w:r w:rsidR="009546BE">
          <w:rPr>
            <w:rFonts w:eastAsia="Calibri" w:cs="Arial"/>
            <w:bCs/>
            <w:color w:val="auto"/>
            <w:sz w:val="22"/>
            <w:szCs w:val="22"/>
          </w:rPr>
          <w:t>are backed by evidence from our work. The Commission carefully reviews</w:t>
        </w:r>
      </w:ins>
      <w:ins w:id="4" w:author="Caroline Broder" w:date="2024-08-26T08:48:00Z">
        <w:r w:rsidR="00823BE4">
          <w:rPr>
            <w:rFonts w:eastAsia="Calibri" w:cs="Arial"/>
            <w:bCs/>
            <w:color w:val="auto"/>
            <w:sz w:val="22"/>
            <w:szCs w:val="22"/>
          </w:rPr>
          <w:t xml:space="preserve"> and deliberates any policy</w:t>
        </w:r>
      </w:ins>
      <w:ins w:id="5" w:author="Caroline Broder" w:date="2024-08-26T08:42:00Z">
        <w:r w:rsidR="009546BE">
          <w:rPr>
            <w:rFonts w:eastAsia="Calibri" w:cs="Arial"/>
            <w:bCs/>
            <w:color w:val="auto"/>
            <w:sz w:val="22"/>
            <w:szCs w:val="22"/>
          </w:rPr>
          <w:t xml:space="preserve"> statements</w:t>
        </w:r>
      </w:ins>
      <w:ins w:id="6" w:author="Caroline Broder" w:date="2024-08-26T08:48:00Z">
        <w:r w:rsidR="00823BE4">
          <w:rPr>
            <w:rFonts w:eastAsia="Calibri" w:cs="Arial"/>
            <w:bCs/>
            <w:color w:val="auto"/>
            <w:sz w:val="22"/>
            <w:szCs w:val="22"/>
          </w:rPr>
          <w:t xml:space="preserve"> in these reports. </w:t>
        </w:r>
      </w:ins>
      <w:del w:id="7" w:author="Caroline Broder" w:date="2024-08-26T08:41:00Z">
        <w:r w:rsidR="009210C3" w:rsidRPr="009210C3" w:rsidDel="009546BE">
          <w:rPr>
            <w:rFonts w:eastAsia="Calibri" w:cs="Arial"/>
            <w:bCs/>
            <w:color w:val="auto"/>
            <w:sz w:val="22"/>
            <w:szCs w:val="22"/>
          </w:rPr>
          <w:delText xml:space="preserve"> </w:delText>
        </w:r>
      </w:del>
      <w:ins w:id="8" w:author="Caroline Broder" w:date="2024-08-26T08:49:00Z">
        <w:r w:rsidR="00823BE4">
          <w:rPr>
            <w:rFonts w:eastAsia="Calibri" w:cs="Arial"/>
            <w:bCs/>
            <w:color w:val="auto"/>
            <w:sz w:val="22"/>
            <w:szCs w:val="22"/>
          </w:rPr>
          <w:t xml:space="preserve">Reports to Congress </w:t>
        </w:r>
      </w:ins>
      <w:del w:id="9" w:author="Caroline Broder" w:date="2024-08-26T08:49:00Z">
        <w:r w:rsidR="009210C3" w:rsidRPr="009210C3" w:rsidDel="00823BE4">
          <w:rPr>
            <w:rFonts w:eastAsia="Calibri" w:cs="Arial"/>
            <w:bCs/>
            <w:color w:val="auto"/>
            <w:sz w:val="22"/>
            <w:szCs w:val="22"/>
          </w:rPr>
          <w:delText xml:space="preserve">These reports </w:delText>
        </w:r>
      </w:del>
      <w:r w:rsidR="009210C3" w:rsidRPr="009210C3">
        <w:rPr>
          <w:rFonts w:eastAsia="Calibri" w:cs="Arial"/>
          <w:bCs/>
          <w:color w:val="auto"/>
          <w:sz w:val="22"/>
          <w:szCs w:val="22"/>
        </w:rPr>
        <w:t xml:space="preserve">are published </w:t>
      </w:r>
      <w:r w:rsidR="003C7423">
        <w:rPr>
          <w:rFonts w:eastAsia="Calibri" w:cs="Arial"/>
          <w:bCs/>
          <w:color w:val="auto"/>
          <w:sz w:val="22"/>
          <w:szCs w:val="22"/>
        </w:rPr>
        <w:t xml:space="preserve">by </w:t>
      </w:r>
      <w:r w:rsidR="003C7423" w:rsidRPr="009210C3">
        <w:rPr>
          <w:rFonts w:eastAsia="Calibri" w:cs="Arial"/>
          <w:bCs/>
          <w:color w:val="auto"/>
          <w:sz w:val="22"/>
          <w:szCs w:val="22"/>
        </w:rPr>
        <w:t>March</w:t>
      </w:r>
      <w:r w:rsidR="00731414">
        <w:rPr>
          <w:rFonts w:eastAsia="Calibri" w:cs="Arial"/>
          <w:bCs/>
          <w:color w:val="auto"/>
          <w:sz w:val="22"/>
          <w:szCs w:val="22"/>
        </w:rPr>
        <w:t xml:space="preserve"> 15</w:t>
      </w:r>
      <w:r w:rsidR="009210C3" w:rsidRPr="009210C3">
        <w:rPr>
          <w:rFonts w:eastAsia="Calibri" w:cs="Arial"/>
          <w:bCs/>
          <w:color w:val="auto"/>
          <w:sz w:val="22"/>
          <w:szCs w:val="22"/>
        </w:rPr>
        <w:t xml:space="preserve"> and June</w:t>
      </w:r>
      <w:r w:rsidR="00731414">
        <w:rPr>
          <w:rFonts w:eastAsia="Calibri" w:cs="Arial"/>
          <w:bCs/>
          <w:color w:val="auto"/>
          <w:sz w:val="22"/>
          <w:szCs w:val="22"/>
        </w:rPr>
        <w:t xml:space="preserve"> 15 annually</w:t>
      </w:r>
      <w:r w:rsidR="009210C3" w:rsidRPr="009210C3">
        <w:rPr>
          <w:rFonts w:eastAsia="Calibri" w:cs="Arial"/>
          <w:bCs/>
          <w:color w:val="auto"/>
          <w:sz w:val="22"/>
          <w:szCs w:val="22"/>
        </w:rPr>
        <w:t>.</w:t>
      </w:r>
      <w:r w:rsidR="009A4AC4" w:rsidRPr="009A4AC4">
        <w:rPr>
          <w:rFonts w:eastAsia="Calibri" w:cs="Arial"/>
          <w:bCs/>
          <w:vanish/>
          <w:color w:val="auto"/>
          <w:sz w:val="22"/>
          <w:szCs w:val="22"/>
        </w:rPr>
        <w:t>Top of Form</w:t>
      </w:r>
    </w:p>
    <w:p w14:paraId="5AC7B3BA" w14:textId="77777777" w:rsidR="00ED0203" w:rsidRPr="00ED0203" w:rsidRDefault="00ED0203" w:rsidP="00ED0203">
      <w:pPr>
        <w:spacing w:after="160" w:line="259" w:lineRule="auto"/>
        <w:rPr>
          <w:rFonts w:eastAsia="Calibri" w:cs="Arial"/>
          <w:bCs/>
          <w:color w:val="auto"/>
          <w:sz w:val="22"/>
          <w:szCs w:val="22"/>
        </w:rPr>
      </w:pPr>
      <w:r w:rsidRPr="00ED0203">
        <w:rPr>
          <w:rStyle w:val="Heading2Char"/>
          <w:b/>
          <w:sz w:val="22"/>
          <w:szCs w:val="22"/>
        </w:rPr>
        <w:t>Duals Databook:</w:t>
      </w:r>
      <w:r w:rsidRPr="00ED0203">
        <w:rPr>
          <w:rFonts w:eastAsia="Calibri" w:cs="Arial"/>
          <w:bCs/>
          <w:color w:val="auto"/>
          <w:sz w:val="22"/>
          <w:szCs w:val="22"/>
        </w:rPr>
        <w:t xml:space="preserve"> A specialized report</w:t>
      </w:r>
      <w:r w:rsidR="00731414">
        <w:rPr>
          <w:rFonts w:eastAsia="Calibri" w:cs="Arial"/>
          <w:bCs/>
          <w:color w:val="auto"/>
          <w:sz w:val="22"/>
          <w:szCs w:val="22"/>
        </w:rPr>
        <w:t xml:space="preserve"> produced with </w:t>
      </w:r>
      <w:proofErr w:type="spellStart"/>
      <w:r w:rsidR="00731414">
        <w:rPr>
          <w:rFonts w:eastAsia="Calibri" w:cs="Arial"/>
          <w:bCs/>
          <w:color w:val="auto"/>
          <w:sz w:val="22"/>
          <w:szCs w:val="22"/>
        </w:rPr>
        <w:t>MedPAC</w:t>
      </w:r>
      <w:proofErr w:type="spellEnd"/>
      <w:r w:rsidRPr="00ED0203">
        <w:rPr>
          <w:rFonts w:eastAsia="Calibri" w:cs="Arial"/>
          <w:bCs/>
          <w:color w:val="auto"/>
          <w:sz w:val="22"/>
          <w:szCs w:val="22"/>
        </w:rPr>
        <w:t xml:space="preserve"> that delivers data and insights about people who are eligible for both Medicaid and Medicare. It includes statistics and trends to help shape policies and programs for these individuals.</w:t>
      </w:r>
    </w:p>
    <w:p w14:paraId="3A46CE92" w14:textId="4D3FD93F" w:rsidR="00ED0203" w:rsidRPr="003C7423" w:rsidRDefault="00ED0203" w:rsidP="00ED0203">
      <w:pPr>
        <w:spacing w:after="160" w:line="259" w:lineRule="auto"/>
        <w:rPr>
          <w:sz w:val="22"/>
          <w:szCs w:val="22"/>
        </w:rPr>
      </w:pPr>
      <w:proofErr w:type="spellStart"/>
      <w:r w:rsidRPr="00ED0203">
        <w:rPr>
          <w:rStyle w:val="Heading2Char"/>
          <w:b/>
          <w:sz w:val="22"/>
          <w:szCs w:val="22"/>
        </w:rPr>
        <w:t>MACStats</w:t>
      </w:r>
      <w:proofErr w:type="spellEnd"/>
      <w:r w:rsidRPr="00ED0203">
        <w:rPr>
          <w:rStyle w:val="Heading2Char"/>
          <w:b/>
          <w:sz w:val="22"/>
          <w:szCs w:val="22"/>
        </w:rPr>
        <w:t>:</w:t>
      </w:r>
      <w:r w:rsidRPr="00ED0203">
        <w:rPr>
          <w:rStyle w:val="Heading2Char"/>
          <w:sz w:val="22"/>
          <w:szCs w:val="22"/>
        </w:rPr>
        <w:t xml:space="preserve"> </w:t>
      </w:r>
      <w:proofErr w:type="spellStart"/>
      <w:r w:rsidR="003C7423" w:rsidRPr="00FB0D19">
        <w:rPr>
          <w:i/>
          <w:sz w:val="22"/>
          <w:szCs w:val="22"/>
        </w:rPr>
        <w:t>MACStats</w:t>
      </w:r>
      <w:proofErr w:type="spellEnd"/>
      <w:r w:rsidR="003C7423" w:rsidRPr="00FB0D19">
        <w:rPr>
          <w:i/>
          <w:sz w:val="22"/>
          <w:szCs w:val="22"/>
        </w:rPr>
        <w:t>: Medicaid and CHIP Data Book</w:t>
      </w:r>
      <w:r w:rsidR="00932EAB" w:rsidRPr="00932EAB">
        <w:rPr>
          <w:sz w:val="22"/>
          <w:szCs w:val="22"/>
        </w:rPr>
        <w:t xml:space="preserve">, </w:t>
      </w:r>
      <w:r w:rsidR="00731414">
        <w:rPr>
          <w:sz w:val="22"/>
          <w:szCs w:val="22"/>
        </w:rPr>
        <w:t xml:space="preserve">published in December, </w:t>
      </w:r>
      <w:r w:rsidR="00932EAB" w:rsidRPr="005169D7">
        <w:rPr>
          <w:sz w:val="22"/>
          <w:szCs w:val="22"/>
        </w:rPr>
        <w:t>contain</w:t>
      </w:r>
      <w:r w:rsidR="002F4753">
        <w:rPr>
          <w:sz w:val="22"/>
          <w:szCs w:val="22"/>
        </w:rPr>
        <w:t>s</w:t>
      </w:r>
      <w:r w:rsidR="00932EAB" w:rsidRPr="005169D7">
        <w:rPr>
          <w:sz w:val="22"/>
          <w:szCs w:val="22"/>
        </w:rPr>
        <w:t> data and information on Medicaid and CHIP that otherwise can be difficult to find and are spread out across multiple sources.</w:t>
      </w:r>
      <w:r w:rsidR="00932EAB" w:rsidRPr="005169D7">
        <w:rPr>
          <w:rFonts w:eastAsia="MS Gothic" w:cstheme="majorBidi"/>
          <w:bCs/>
          <w:color w:val="008170"/>
          <w:sz w:val="22"/>
          <w:szCs w:val="22"/>
        </w:rPr>
        <w:t xml:space="preserve"> </w:t>
      </w:r>
      <w:proofErr w:type="spellStart"/>
      <w:r w:rsidR="005169D7" w:rsidRPr="003C7423">
        <w:rPr>
          <w:rFonts w:eastAsia="Calibri" w:cs="Arial"/>
          <w:bCs/>
          <w:i/>
          <w:color w:val="auto"/>
          <w:sz w:val="22"/>
          <w:szCs w:val="22"/>
        </w:rPr>
        <w:t>MACStats</w:t>
      </w:r>
      <w:proofErr w:type="spellEnd"/>
      <w:r w:rsidR="005169D7" w:rsidRPr="003C7423">
        <w:rPr>
          <w:rFonts w:eastAsia="Calibri" w:cs="Arial"/>
          <w:bCs/>
          <w:i/>
          <w:color w:val="auto"/>
          <w:sz w:val="22"/>
          <w:szCs w:val="22"/>
        </w:rPr>
        <w:t xml:space="preserve"> </w:t>
      </w:r>
      <w:r w:rsidR="005169D7" w:rsidRPr="005169D7">
        <w:rPr>
          <w:rFonts w:eastAsia="Calibri" w:cs="Arial"/>
          <w:bCs/>
          <w:color w:val="auto"/>
          <w:sz w:val="22"/>
          <w:szCs w:val="22"/>
        </w:rPr>
        <w:t>provide</w:t>
      </w:r>
      <w:r w:rsidR="002F4753">
        <w:rPr>
          <w:rFonts w:eastAsia="Calibri" w:cs="Arial"/>
          <w:bCs/>
          <w:color w:val="auto"/>
          <w:sz w:val="22"/>
          <w:szCs w:val="22"/>
        </w:rPr>
        <w:t>s</w:t>
      </w:r>
      <w:r w:rsidRPr="00ED0203">
        <w:rPr>
          <w:rFonts w:eastAsia="Calibri" w:cs="Arial"/>
          <w:bCs/>
          <w:color w:val="auto"/>
          <w:sz w:val="22"/>
          <w:szCs w:val="22"/>
        </w:rPr>
        <w:t xml:space="preserve"> key statistics and visual data on Medicaid and CHIP. It gives a snapshot of important metrics and trends, helping readers grasp the current state and changes in these programs.</w:t>
      </w:r>
    </w:p>
    <w:p w14:paraId="496F9560" w14:textId="63337CD8" w:rsidR="00EF0216" w:rsidRPr="00EF0216" w:rsidRDefault="00ED0203" w:rsidP="00EF0216">
      <w:pPr>
        <w:spacing w:after="160" w:line="259" w:lineRule="auto"/>
        <w:rPr>
          <w:rFonts w:eastAsia="Calibri" w:cs="Arial"/>
          <w:bCs/>
          <w:color w:val="auto"/>
          <w:sz w:val="22"/>
          <w:szCs w:val="22"/>
        </w:rPr>
      </w:pPr>
      <w:commentRangeStart w:id="10"/>
      <w:commentRangeStart w:id="11"/>
      <w:commentRangeStart w:id="12"/>
      <w:r w:rsidRPr="00ED0203">
        <w:rPr>
          <w:rStyle w:val="Heading2Char"/>
          <w:b/>
          <w:sz w:val="22"/>
          <w:szCs w:val="22"/>
        </w:rPr>
        <w:t>Issue Briefs</w:t>
      </w:r>
      <w:commentRangeEnd w:id="12"/>
      <w:r w:rsidR="0044300B">
        <w:rPr>
          <w:rStyle w:val="CommentReference"/>
          <w:rFonts w:eastAsia="Times New Roman"/>
        </w:rPr>
        <w:commentReference w:id="12"/>
      </w:r>
      <w:r w:rsidRPr="00ED0203">
        <w:rPr>
          <w:rStyle w:val="Heading2Char"/>
          <w:b/>
          <w:sz w:val="22"/>
          <w:szCs w:val="22"/>
        </w:rPr>
        <w:t>:</w:t>
      </w:r>
      <w:r w:rsidRPr="00ED0203">
        <w:rPr>
          <w:rFonts w:eastAsia="Calibri" w:cs="Arial"/>
          <w:bCs/>
          <w:color w:val="auto"/>
          <w:sz w:val="22"/>
          <w:szCs w:val="22"/>
        </w:rPr>
        <w:t xml:space="preserve"> </w:t>
      </w:r>
      <w:r w:rsidR="00EF0216" w:rsidRPr="00EF0216">
        <w:rPr>
          <w:rFonts w:eastAsia="Calibri" w:cs="Arial"/>
          <w:bCs/>
          <w:color w:val="auto"/>
          <w:sz w:val="22"/>
          <w:szCs w:val="22"/>
        </w:rPr>
        <w:t xml:space="preserve">Issue briefs </w:t>
      </w:r>
      <w:ins w:id="13" w:author="Caroline Broder" w:date="2024-08-27T13:58:00Z">
        <w:r w:rsidR="00192A03">
          <w:rPr>
            <w:rFonts w:eastAsia="Calibri" w:cs="Arial"/>
            <w:bCs/>
            <w:color w:val="auto"/>
            <w:sz w:val="22"/>
            <w:szCs w:val="22"/>
          </w:rPr>
          <w:t xml:space="preserve">can </w:t>
        </w:r>
      </w:ins>
      <w:r w:rsidR="00EF0216" w:rsidRPr="00EF0216">
        <w:rPr>
          <w:rFonts w:eastAsia="Calibri" w:cs="Arial"/>
          <w:bCs/>
          <w:color w:val="auto"/>
          <w:sz w:val="22"/>
          <w:szCs w:val="22"/>
        </w:rPr>
        <w:t xml:space="preserve">include an analysis of a particular issue </w:t>
      </w:r>
      <w:del w:id="14" w:author="Caroline Broder" w:date="2024-08-26T09:20:00Z">
        <w:r w:rsidR="00EF0216" w:rsidRPr="00EF0216" w:rsidDel="009E7FF6">
          <w:rPr>
            <w:rFonts w:eastAsia="Calibri" w:cs="Arial"/>
            <w:bCs/>
            <w:color w:val="auto"/>
            <w:sz w:val="22"/>
            <w:szCs w:val="22"/>
          </w:rPr>
          <w:delText xml:space="preserve">and </w:delText>
        </w:r>
        <w:r w:rsidR="002F4753" w:rsidDel="009E7FF6">
          <w:rPr>
            <w:rFonts w:eastAsia="Calibri" w:cs="Arial"/>
            <w:bCs/>
            <w:color w:val="auto"/>
            <w:sz w:val="22"/>
            <w:szCs w:val="22"/>
          </w:rPr>
          <w:delText xml:space="preserve">contain analysis </w:delText>
        </w:r>
      </w:del>
      <w:r w:rsidR="002F4753">
        <w:rPr>
          <w:rFonts w:eastAsia="Calibri" w:cs="Arial"/>
          <w:bCs/>
          <w:color w:val="auto"/>
          <w:sz w:val="22"/>
          <w:szCs w:val="22"/>
        </w:rPr>
        <w:t>based on the evidence</w:t>
      </w:r>
      <w:ins w:id="15" w:author="Caroline Broder" w:date="2024-08-26T09:19:00Z">
        <w:r w:rsidR="009E7FF6">
          <w:rPr>
            <w:rFonts w:eastAsia="Calibri" w:cs="Arial"/>
            <w:bCs/>
            <w:color w:val="auto"/>
            <w:sz w:val="22"/>
            <w:szCs w:val="22"/>
          </w:rPr>
          <w:t>.</w:t>
        </w:r>
      </w:ins>
      <w:ins w:id="16" w:author="Caroline Broder" w:date="2024-08-27T13:58:00Z">
        <w:r w:rsidR="00192A03">
          <w:rPr>
            <w:rFonts w:eastAsia="Calibri" w:cs="Arial"/>
            <w:bCs/>
            <w:color w:val="auto"/>
            <w:sz w:val="22"/>
            <w:szCs w:val="22"/>
          </w:rPr>
          <w:t xml:space="preserve"> They can also </w:t>
        </w:r>
      </w:ins>
      <w:ins w:id="17" w:author="Caroline Broder" w:date="2024-08-27T14:24:00Z">
        <w:r w:rsidR="00212437">
          <w:rPr>
            <w:rFonts w:eastAsia="Calibri" w:cs="Arial"/>
            <w:bCs/>
            <w:color w:val="auto"/>
            <w:sz w:val="22"/>
            <w:szCs w:val="22"/>
          </w:rPr>
          <w:t xml:space="preserve">be descriptive and </w:t>
        </w:r>
      </w:ins>
      <w:bookmarkStart w:id="18" w:name="_GoBack"/>
      <w:bookmarkEnd w:id="18"/>
      <w:ins w:id="19" w:author="Caroline Broder" w:date="2024-08-27T13:58:00Z">
        <w:r w:rsidR="00192A03">
          <w:rPr>
            <w:rFonts w:eastAsia="Calibri" w:cs="Arial"/>
            <w:bCs/>
            <w:color w:val="auto"/>
            <w:sz w:val="22"/>
            <w:szCs w:val="22"/>
          </w:rPr>
          <w:t xml:space="preserve">provide background to a topic of interest to the Commission, and often serve as a building block </w:t>
        </w:r>
      </w:ins>
      <w:ins w:id="20" w:author="Caroline Broder" w:date="2024-08-27T13:59:00Z">
        <w:r w:rsidR="00192A03">
          <w:rPr>
            <w:rFonts w:eastAsia="Calibri" w:cs="Arial"/>
            <w:bCs/>
            <w:color w:val="auto"/>
            <w:sz w:val="22"/>
            <w:szCs w:val="22"/>
          </w:rPr>
          <w:t>for further analytic work.</w:t>
        </w:r>
      </w:ins>
      <w:ins w:id="21" w:author="Caroline Broder" w:date="2024-08-26T09:19:00Z">
        <w:r w:rsidR="009E7FF6">
          <w:rPr>
            <w:rFonts w:eastAsia="Calibri" w:cs="Arial"/>
            <w:bCs/>
            <w:color w:val="auto"/>
            <w:sz w:val="22"/>
            <w:szCs w:val="22"/>
          </w:rPr>
          <w:t xml:space="preserve"> </w:t>
        </w:r>
      </w:ins>
      <w:del w:id="22" w:author="Caroline Broder" w:date="2024-08-26T09:19:00Z">
        <w:r w:rsidR="002F4753" w:rsidDel="009E7FF6">
          <w:rPr>
            <w:rFonts w:eastAsia="Calibri" w:cs="Arial"/>
            <w:bCs/>
            <w:color w:val="auto"/>
            <w:sz w:val="22"/>
            <w:szCs w:val="22"/>
          </w:rPr>
          <w:delText xml:space="preserve">, </w:delText>
        </w:r>
      </w:del>
      <w:del w:id="23" w:author="Caroline Broder" w:date="2024-08-26T09:20:00Z">
        <w:r w:rsidR="002F4753" w:rsidDel="009E7FF6">
          <w:rPr>
            <w:rFonts w:eastAsia="Calibri" w:cs="Arial"/>
            <w:bCs/>
            <w:color w:val="auto"/>
            <w:sz w:val="22"/>
            <w:szCs w:val="22"/>
          </w:rPr>
          <w:delText>as well as a conclusion</w:delText>
        </w:r>
        <w:r w:rsidR="00EF0216" w:rsidRPr="00EF0216" w:rsidDel="009E7FF6">
          <w:rPr>
            <w:rFonts w:eastAsia="Calibri" w:cs="Arial"/>
            <w:bCs/>
            <w:color w:val="auto"/>
            <w:sz w:val="22"/>
            <w:szCs w:val="22"/>
          </w:rPr>
          <w:delText>.</w:delText>
        </w:r>
        <w:r w:rsidR="003C7423" w:rsidDel="009E7FF6">
          <w:rPr>
            <w:rFonts w:eastAsia="Calibri" w:cs="Arial"/>
            <w:bCs/>
            <w:color w:val="auto"/>
            <w:sz w:val="22"/>
            <w:szCs w:val="22"/>
          </w:rPr>
          <w:delText xml:space="preserve"> </w:delText>
        </w:r>
      </w:del>
      <w:r w:rsidR="003C7423">
        <w:rPr>
          <w:rFonts w:eastAsia="Calibri" w:cs="Arial"/>
          <w:bCs/>
          <w:color w:val="auto"/>
          <w:sz w:val="22"/>
          <w:szCs w:val="22"/>
        </w:rPr>
        <w:t>These briefs are typically 1</w:t>
      </w:r>
      <w:r w:rsidR="00192B27">
        <w:rPr>
          <w:rFonts w:eastAsia="Calibri" w:cs="Arial"/>
          <w:bCs/>
          <w:color w:val="auto"/>
          <w:sz w:val="22"/>
          <w:szCs w:val="22"/>
        </w:rPr>
        <w:t xml:space="preserve">1-15 </w:t>
      </w:r>
      <w:r w:rsidR="003C7423">
        <w:rPr>
          <w:rFonts w:eastAsia="Calibri" w:cs="Arial"/>
          <w:bCs/>
          <w:color w:val="auto"/>
          <w:sz w:val="22"/>
          <w:szCs w:val="22"/>
        </w:rPr>
        <w:t xml:space="preserve">pages long and </w:t>
      </w:r>
      <w:r w:rsidR="002F4753">
        <w:rPr>
          <w:rFonts w:eastAsia="Calibri" w:cs="Arial"/>
          <w:bCs/>
          <w:color w:val="auto"/>
          <w:sz w:val="22"/>
          <w:szCs w:val="22"/>
        </w:rPr>
        <w:t xml:space="preserve">often </w:t>
      </w:r>
      <w:r w:rsidR="003C7423">
        <w:rPr>
          <w:rFonts w:eastAsia="Calibri" w:cs="Arial"/>
          <w:bCs/>
          <w:color w:val="auto"/>
          <w:sz w:val="22"/>
          <w:szCs w:val="22"/>
        </w:rPr>
        <w:t xml:space="preserve">contain </w:t>
      </w:r>
      <w:r w:rsidR="003C7423" w:rsidRPr="003C7423">
        <w:rPr>
          <w:rFonts w:eastAsia="Calibri" w:cs="Arial"/>
          <w:bCs/>
          <w:color w:val="auto"/>
          <w:sz w:val="22"/>
          <w:szCs w:val="22"/>
        </w:rPr>
        <w:t>appendices</w:t>
      </w:r>
      <w:r w:rsidR="003C7423">
        <w:rPr>
          <w:rFonts w:eastAsia="Calibri" w:cs="Arial"/>
          <w:bCs/>
          <w:color w:val="auto"/>
          <w:sz w:val="22"/>
          <w:szCs w:val="22"/>
        </w:rPr>
        <w:t xml:space="preserve"> and references. </w:t>
      </w:r>
      <w:commentRangeEnd w:id="10"/>
      <w:r w:rsidR="00505684">
        <w:rPr>
          <w:rStyle w:val="CommentReference"/>
          <w:rFonts w:eastAsia="Times New Roman"/>
        </w:rPr>
        <w:commentReference w:id="10"/>
      </w:r>
      <w:commentRangeEnd w:id="11"/>
      <w:r w:rsidR="00DB00B9">
        <w:rPr>
          <w:rStyle w:val="CommentReference"/>
          <w:rFonts w:eastAsia="Times New Roman"/>
        </w:rPr>
        <w:commentReference w:id="11"/>
      </w:r>
    </w:p>
    <w:p w14:paraId="58C251A6" w14:textId="64054307" w:rsidR="00EF0216" w:rsidRDefault="00AD2A3A" w:rsidP="00EF0216">
      <w:pPr>
        <w:spacing w:after="160" w:line="259" w:lineRule="auto"/>
        <w:rPr>
          <w:ins w:id="24" w:author="Caroline Broder" w:date="2024-08-26T09:51:00Z"/>
          <w:rFonts w:eastAsia="Calibri" w:cs="Arial"/>
          <w:bCs/>
          <w:color w:val="auto"/>
          <w:sz w:val="22"/>
          <w:szCs w:val="22"/>
        </w:rPr>
      </w:pPr>
      <w:r w:rsidRPr="00AD2A3A">
        <w:rPr>
          <w:rStyle w:val="Heading2Char"/>
          <w:b/>
          <w:sz w:val="22"/>
          <w:szCs w:val="22"/>
        </w:rPr>
        <w:t>Access in Briefs</w:t>
      </w:r>
      <w:r>
        <w:rPr>
          <w:rFonts w:eastAsia="Calibri" w:cs="Arial"/>
          <w:bCs/>
          <w:color w:val="auto"/>
          <w:sz w:val="22"/>
          <w:szCs w:val="22"/>
        </w:rPr>
        <w:t xml:space="preserve">: Similar to issue briefs, but specifically examine how a particular population accesses care and services. </w:t>
      </w:r>
      <w:r w:rsidR="00EF0216" w:rsidRPr="00EF0216">
        <w:rPr>
          <w:rFonts w:eastAsia="Calibri" w:cs="Arial"/>
          <w:bCs/>
          <w:vanish/>
          <w:color w:val="auto"/>
          <w:sz w:val="22"/>
          <w:szCs w:val="22"/>
        </w:rPr>
        <w:t>Top of Form</w:t>
      </w:r>
    </w:p>
    <w:p w14:paraId="038D4714" w14:textId="77777777" w:rsidR="00AD2A3A" w:rsidRPr="00EF0216" w:rsidRDefault="00AD2A3A" w:rsidP="00EF0216">
      <w:pPr>
        <w:spacing w:after="160" w:line="259" w:lineRule="auto"/>
        <w:rPr>
          <w:rFonts w:eastAsia="Calibri" w:cs="Arial"/>
          <w:bCs/>
          <w:vanish/>
          <w:color w:val="auto"/>
          <w:sz w:val="22"/>
          <w:szCs w:val="22"/>
        </w:rPr>
      </w:pPr>
    </w:p>
    <w:p w14:paraId="31C33BFA" w14:textId="77777777" w:rsidR="00EF0216" w:rsidRPr="00EF0216" w:rsidRDefault="00EF0216" w:rsidP="00EF0216">
      <w:pPr>
        <w:spacing w:after="160" w:line="259" w:lineRule="auto"/>
        <w:rPr>
          <w:rFonts w:eastAsia="Calibri" w:cs="Arial"/>
          <w:bCs/>
          <w:vanish/>
          <w:color w:val="auto"/>
          <w:sz w:val="22"/>
          <w:szCs w:val="22"/>
        </w:rPr>
      </w:pPr>
      <w:r w:rsidRPr="00EF0216">
        <w:rPr>
          <w:rFonts w:eastAsia="Calibri" w:cs="Arial"/>
          <w:bCs/>
          <w:vanish/>
          <w:color w:val="auto"/>
          <w:sz w:val="22"/>
          <w:szCs w:val="22"/>
        </w:rPr>
        <w:t>Bottom of Form</w:t>
      </w:r>
    </w:p>
    <w:p w14:paraId="29E0A42A" w14:textId="2560FE4B" w:rsidR="00ED0203" w:rsidRPr="00ED0203" w:rsidRDefault="00ED0203" w:rsidP="00ED0203">
      <w:pPr>
        <w:spacing w:after="160" w:line="259" w:lineRule="auto"/>
        <w:rPr>
          <w:rFonts w:eastAsia="Calibri" w:cs="Arial"/>
          <w:bCs/>
          <w:color w:val="auto"/>
          <w:sz w:val="22"/>
          <w:szCs w:val="22"/>
        </w:rPr>
      </w:pPr>
      <w:r w:rsidRPr="00ED0203">
        <w:rPr>
          <w:rStyle w:val="Heading2Char"/>
          <w:b/>
          <w:sz w:val="22"/>
          <w:szCs w:val="22"/>
        </w:rPr>
        <w:t>Comment Letters:</w:t>
      </w:r>
      <w:r w:rsidRPr="00ED0203">
        <w:rPr>
          <w:rFonts w:eastAsia="Calibri" w:cs="Arial"/>
          <w:bCs/>
          <w:color w:val="auto"/>
          <w:sz w:val="22"/>
          <w:szCs w:val="22"/>
        </w:rPr>
        <w:t xml:space="preserve"> Official letters from MACPAC offering </w:t>
      </w:r>
      <w:r w:rsidR="00731414">
        <w:rPr>
          <w:rFonts w:eastAsia="Calibri" w:cs="Arial"/>
          <w:bCs/>
          <w:color w:val="auto"/>
          <w:sz w:val="22"/>
          <w:szCs w:val="22"/>
        </w:rPr>
        <w:t xml:space="preserve">evidence-based </w:t>
      </w:r>
      <w:r w:rsidRPr="00ED0203">
        <w:rPr>
          <w:rFonts w:eastAsia="Calibri" w:cs="Arial"/>
          <w:bCs/>
          <w:color w:val="auto"/>
          <w:sz w:val="22"/>
          <w:szCs w:val="22"/>
        </w:rPr>
        <w:t xml:space="preserve">feedback and </w:t>
      </w:r>
      <w:r w:rsidR="00731414">
        <w:rPr>
          <w:rFonts w:eastAsia="Calibri" w:cs="Arial"/>
          <w:bCs/>
          <w:color w:val="auto"/>
          <w:sz w:val="22"/>
          <w:szCs w:val="22"/>
        </w:rPr>
        <w:t xml:space="preserve">analysis based </w:t>
      </w:r>
      <w:r w:rsidRPr="00ED0203">
        <w:rPr>
          <w:rFonts w:eastAsia="Calibri" w:cs="Arial"/>
          <w:bCs/>
          <w:color w:val="auto"/>
          <w:sz w:val="22"/>
          <w:szCs w:val="22"/>
        </w:rPr>
        <w:t xml:space="preserve">on proposed regulations or policy changes. </w:t>
      </w:r>
      <w:r w:rsidR="00505684">
        <w:rPr>
          <w:rFonts w:eastAsia="Calibri" w:cs="Arial"/>
          <w:bCs/>
          <w:color w:val="auto"/>
          <w:sz w:val="22"/>
          <w:szCs w:val="22"/>
        </w:rPr>
        <w:t xml:space="preserve">Comment letters may also be used to craft a response to a request for information issued by a governmental entity (e.g., executive branch agency or legislative committee). </w:t>
      </w:r>
      <w:r w:rsidR="00731414">
        <w:rPr>
          <w:rFonts w:eastAsia="Calibri" w:cs="Arial"/>
          <w:bCs/>
          <w:color w:val="auto"/>
          <w:sz w:val="22"/>
          <w:szCs w:val="22"/>
        </w:rPr>
        <w:t>These are typically discussed in advance at Commission meeting</w:t>
      </w:r>
      <w:r w:rsidR="002F4753">
        <w:rPr>
          <w:rFonts w:eastAsia="Calibri" w:cs="Arial"/>
          <w:bCs/>
          <w:color w:val="auto"/>
          <w:sz w:val="22"/>
          <w:szCs w:val="22"/>
        </w:rPr>
        <w:t>s</w:t>
      </w:r>
      <w:r w:rsidR="00505684">
        <w:rPr>
          <w:rFonts w:eastAsia="Calibri" w:cs="Arial"/>
          <w:bCs/>
          <w:color w:val="auto"/>
          <w:sz w:val="22"/>
          <w:szCs w:val="22"/>
        </w:rPr>
        <w:t xml:space="preserve"> when scheduling permits</w:t>
      </w:r>
      <w:r w:rsidR="00731414">
        <w:rPr>
          <w:rFonts w:eastAsia="Calibri" w:cs="Arial"/>
          <w:bCs/>
          <w:color w:val="auto"/>
          <w:sz w:val="22"/>
          <w:szCs w:val="22"/>
        </w:rPr>
        <w:t xml:space="preserve">. </w:t>
      </w:r>
    </w:p>
    <w:p w14:paraId="2A069788" w14:textId="6ED2AD1F" w:rsidR="00096991" w:rsidRPr="003C7423" w:rsidDel="00192A03" w:rsidRDefault="00ED0203" w:rsidP="00096991">
      <w:pPr>
        <w:spacing w:after="160" w:line="259" w:lineRule="auto"/>
        <w:rPr>
          <w:del w:id="25" w:author="Caroline Broder" w:date="2024-08-27T13:54:00Z"/>
          <w:rFonts w:asciiTheme="minorHAnsi" w:eastAsia="Calibri" w:hAnsiTheme="minorHAnsi" w:cstheme="minorHAnsi"/>
          <w:bCs/>
          <w:vanish/>
          <w:color w:val="auto"/>
          <w:sz w:val="22"/>
          <w:szCs w:val="22"/>
        </w:rPr>
      </w:pPr>
      <w:del w:id="26" w:author="Caroline Broder" w:date="2024-08-27T13:54:00Z">
        <w:r w:rsidRPr="00ED0203" w:rsidDel="00192A03">
          <w:rPr>
            <w:rStyle w:val="Heading2Char"/>
            <w:b/>
            <w:sz w:val="22"/>
            <w:szCs w:val="22"/>
          </w:rPr>
          <w:delText>Fact Sheets:</w:delText>
        </w:r>
        <w:r w:rsidR="00731414" w:rsidDel="00192A03">
          <w:rPr>
            <w:rFonts w:eastAsia="Calibri" w:cs="Arial"/>
            <w:bCs/>
            <w:color w:val="auto"/>
            <w:sz w:val="22"/>
            <w:szCs w:val="22"/>
          </w:rPr>
          <w:delText xml:space="preserve"> Just the facts! </w:delText>
        </w:r>
        <w:r w:rsidRPr="00ED0203" w:rsidDel="00192A03">
          <w:rPr>
            <w:rFonts w:eastAsia="Calibri" w:cs="Arial"/>
            <w:bCs/>
            <w:color w:val="auto"/>
            <w:sz w:val="22"/>
            <w:szCs w:val="22"/>
          </w:rPr>
          <w:delText xml:space="preserve">Simple, easy-to-read documents that highlight key information about Medicaid and CHIP. </w:delText>
        </w:r>
      </w:del>
      <w:commentRangeStart w:id="27"/>
      <w:commentRangeStart w:id="28"/>
      <w:ins w:id="29" w:author="Katherine Massey" w:date="2024-08-22T16:35:00Z">
        <w:del w:id="30" w:author="Caroline Broder" w:date="2024-08-26T08:53:00Z">
          <w:r w:rsidR="00505684" w:rsidDel="00823BE4">
            <w:rPr>
              <w:rFonts w:eastAsia="Calibri" w:cs="Arial"/>
              <w:bCs/>
              <w:color w:val="auto"/>
              <w:sz w:val="22"/>
              <w:szCs w:val="22"/>
            </w:rPr>
            <w:delText>Fact sheets generally include little to no descriptive text.</w:delText>
          </w:r>
          <w:commentRangeEnd w:id="27"/>
          <w:r w:rsidR="00505684" w:rsidDel="00823BE4">
            <w:rPr>
              <w:rStyle w:val="CommentReference"/>
              <w:rFonts w:eastAsia="Times New Roman"/>
            </w:rPr>
            <w:commentReference w:id="27"/>
          </w:r>
        </w:del>
      </w:ins>
      <w:commentRangeEnd w:id="28"/>
      <w:del w:id="31" w:author="Caroline Broder" w:date="2024-08-26T08:53:00Z">
        <w:r w:rsidR="00823BE4" w:rsidDel="00823BE4">
          <w:rPr>
            <w:rStyle w:val="CommentReference"/>
            <w:rFonts w:eastAsia="Times New Roman"/>
          </w:rPr>
          <w:commentReference w:id="28"/>
        </w:r>
      </w:del>
      <w:ins w:id="32" w:author="Katherine Massey" w:date="2024-08-22T16:35:00Z">
        <w:del w:id="33" w:author="Caroline Broder" w:date="2024-08-26T08:53:00Z">
          <w:r w:rsidR="00505684" w:rsidDel="00823BE4">
            <w:rPr>
              <w:rFonts w:eastAsia="Calibri" w:cs="Arial"/>
              <w:bCs/>
              <w:color w:val="auto"/>
              <w:sz w:val="22"/>
              <w:szCs w:val="22"/>
            </w:rPr>
            <w:delText xml:space="preserve"> </w:delText>
          </w:r>
        </w:del>
      </w:ins>
      <w:del w:id="34" w:author="Caroline Broder" w:date="2024-08-27T13:54:00Z">
        <w:r w:rsidR="002F4753" w:rsidDel="00192A03">
          <w:rPr>
            <w:rFonts w:eastAsia="Calibri" w:cs="Arial"/>
            <w:bCs/>
            <w:color w:val="auto"/>
            <w:sz w:val="22"/>
            <w:szCs w:val="22"/>
          </w:rPr>
          <w:delText xml:space="preserve">Please consider whether an Issue Brief would be more appropriate and whether other organizations are producing similar work. </w:delText>
        </w:r>
        <w:r w:rsidR="00096991" w:rsidRPr="003C7423" w:rsidDel="00192A03">
          <w:rPr>
            <w:rFonts w:asciiTheme="minorHAnsi" w:eastAsia="Calibri" w:hAnsiTheme="minorHAnsi" w:cstheme="minorHAnsi"/>
            <w:bCs/>
            <w:vanish/>
            <w:color w:val="auto"/>
            <w:sz w:val="22"/>
            <w:szCs w:val="22"/>
          </w:rPr>
          <w:delText>Top of Form</w:delText>
        </w:r>
      </w:del>
    </w:p>
    <w:p w14:paraId="59EFFFB1" w14:textId="77777777" w:rsidR="00ED0203" w:rsidRPr="003C7423" w:rsidRDefault="00ED0203" w:rsidP="00ED0203">
      <w:pPr>
        <w:spacing w:after="160" w:line="259" w:lineRule="auto"/>
        <w:rPr>
          <w:rFonts w:asciiTheme="minorHAnsi" w:eastAsia="Calibri" w:hAnsiTheme="minorHAnsi" w:cstheme="minorHAnsi"/>
          <w:bCs/>
          <w:color w:val="auto"/>
          <w:sz w:val="22"/>
          <w:szCs w:val="22"/>
        </w:rPr>
      </w:pPr>
    </w:p>
    <w:p w14:paraId="6731077C" w14:textId="07852554" w:rsidR="00ED0203" w:rsidRPr="003C7423" w:rsidRDefault="00ED0203" w:rsidP="00ED0203">
      <w:pPr>
        <w:spacing w:after="160" w:line="259" w:lineRule="auto"/>
        <w:rPr>
          <w:rFonts w:asciiTheme="minorHAnsi" w:eastAsia="Calibri" w:hAnsiTheme="minorHAnsi" w:cstheme="minorHAnsi"/>
          <w:bCs/>
          <w:color w:val="auto"/>
          <w:sz w:val="22"/>
          <w:szCs w:val="22"/>
        </w:rPr>
      </w:pPr>
      <w:r w:rsidRPr="003C7423">
        <w:rPr>
          <w:rStyle w:val="Heading2Char"/>
          <w:rFonts w:asciiTheme="minorHAnsi" w:hAnsiTheme="minorHAnsi" w:cstheme="minorHAnsi"/>
          <w:b/>
          <w:sz w:val="22"/>
          <w:szCs w:val="22"/>
        </w:rPr>
        <w:t xml:space="preserve">Policy </w:t>
      </w:r>
      <w:r w:rsidR="00731414" w:rsidRPr="003C7423">
        <w:rPr>
          <w:rStyle w:val="Heading2Char"/>
          <w:rFonts w:asciiTheme="minorHAnsi" w:hAnsiTheme="minorHAnsi" w:cstheme="minorHAnsi"/>
          <w:b/>
          <w:sz w:val="22"/>
          <w:szCs w:val="22"/>
        </w:rPr>
        <w:t xml:space="preserve">in </w:t>
      </w:r>
      <w:r w:rsidRPr="003C7423">
        <w:rPr>
          <w:rStyle w:val="Heading2Char"/>
          <w:rFonts w:asciiTheme="minorHAnsi" w:hAnsiTheme="minorHAnsi" w:cstheme="minorHAnsi"/>
          <w:b/>
          <w:sz w:val="22"/>
          <w:szCs w:val="22"/>
        </w:rPr>
        <w:t>Brief:</w:t>
      </w:r>
      <w:r w:rsidRPr="003C7423">
        <w:rPr>
          <w:rFonts w:asciiTheme="minorHAnsi" w:eastAsia="Calibri" w:hAnsiTheme="minorHAnsi" w:cstheme="minorHAnsi"/>
          <w:bCs/>
          <w:color w:val="auto"/>
          <w:sz w:val="22"/>
          <w:szCs w:val="22"/>
        </w:rPr>
        <w:t xml:space="preserve"> </w:t>
      </w:r>
      <w:r w:rsidR="00BB69A9">
        <w:rPr>
          <w:rFonts w:asciiTheme="minorHAnsi" w:eastAsia="Calibri" w:hAnsiTheme="minorHAnsi" w:cstheme="minorHAnsi"/>
          <w:bCs/>
          <w:color w:val="auto"/>
          <w:sz w:val="22"/>
          <w:szCs w:val="22"/>
        </w:rPr>
        <w:t>Brief s</w:t>
      </w:r>
      <w:r w:rsidRPr="003C7423">
        <w:rPr>
          <w:rFonts w:asciiTheme="minorHAnsi" w:eastAsia="Calibri" w:hAnsiTheme="minorHAnsi" w:cstheme="minorHAnsi"/>
          <w:bCs/>
          <w:color w:val="auto"/>
          <w:sz w:val="22"/>
          <w:szCs w:val="22"/>
        </w:rPr>
        <w:t xml:space="preserve">ummaries of </w:t>
      </w:r>
      <w:r w:rsidR="00BB69A9">
        <w:rPr>
          <w:rFonts w:asciiTheme="minorHAnsi" w:eastAsia="Calibri" w:hAnsiTheme="minorHAnsi" w:cstheme="minorHAnsi"/>
          <w:bCs/>
          <w:color w:val="auto"/>
          <w:sz w:val="22"/>
          <w:szCs w:val="22"/>
        </w:rPr>
        <w:t>MACPAC work, including past policy recommendations or compendi</w:t>
      </w:r>
      <w:r w:rsidR="00004CC3">
        <w:rPr>
          <w:rFonts w:asciiTheme="minorHAnsi" w:eastAsia="Calibri" w:hAnsiTheme="minorHAnsi" w:cstheme="minorHAnsi"/>
          <w:bCs/>
          <w:color w:val="auto"/>
          <w:sz w:val="22"/>
          <w:szCs w:val="22"/>
        </w:rPr>
        <w:t>um</w:t>
      </w:r>
      <w:r w:rsidRPr="003C7423">
        <w:rPr>
          <w:rFonts w:asciiTheme="minorHAnsi" w:eastAsia="Calibri" w:hAnsiTheme="minorHAnsi" w:cstheme="minorHAnsi"/>
          <w:bCs/>
          <w:color w:val="auto"/>
          <w:sz w:val="22"/>
          <w:szCs w:val="22"/>
        </w:rPr>
        <w:t xml:space="preserve">. </w:t>
      </w:r>
      <w:r w:rsidR="003C7423" w:rsidRPr="003C7423">
        <w:rPr>
          <w:rFonts w:asciiTheme="minorHAnsi" w:hAnsiTheme="minorHAnsi" w:cstheme="minorHAnsi"/>
          <w:sz w:val="22"/>
          <w:szCs w:val="22"/>
        </w:rPr>
        <w:t xml:space="preserve">The purpose of a MACPAC Policy in Brief is to summarize an area of policy interest to states and Congress where MACPAC has made recommendations or has collected a body of evidence. A good Policy in Brief reflects an issue that is of timely interest to Congress or the states. In addition, the Policy in Brief format can be a good option to summarize state policy compendium in an easily digestible format. </w:t>
      </w:r>
      <w:r w:rsidR="00E91BDF" w:rsidRPr="003C7423">
        <w:rPr>
          <w:rFonts w:asciiTheme="minorHAnsi" w:eastAsia="Calibri" w:hAnsiTheme="minorHAnsi" w:cstheme="minorHAnsi"/>
          <w:bCs/>
          <w:color w:val="auto"/>
          <w:sz w:val="22"/>
          <w:szCs w:val="22"/>
        </w:rPr>
        <w:t>The primary audience for these briefs are congressional or state staff who need a quick read on an issue.</w:t>
      </w:r>
    </w:p>
    <w:p w14:paraId="5EF9063F" w14:textId="77777777" w:rsidR="00ED0203" w:rsidRDefault="00ED0203" w:rsidP="00ED0203">
      <w:pPr>
        <w:spacing w:after="160" w:line="259" w:lineRule="auto"/>
        <w:rPr>
          <w:rFonts w:eastAsia="Calibri" w:cs="Arial"/>
          <w:bCs/>
          <w:color w:val="auto"/>
          <w:sz w:val="22"/>
          <w:szCs w:val="22"/>
        </w:rPr>
      </w:pPr>
      <w:r w:rsidRPr="00ED0203">
        <w:rPr>
          <w:rStyle w:val="Heading2Char"/>
          <w:b/>
          <w:sz w:val="22"/>
          <w:szCs w:val="22"/>
        </w:rPr>
        <w:lastRenderedPageBreak/>
        <w:t>Compendiums:</w:t>
      </w:r>
      <w:r w:rsidRPr="00ED0203">
        <w:rPr>
          <w:rFonts w:eastAsia="Calibri" w:cs="Arial"/>
          <w:bCs/>
          <w:color w:val="auto"/>
          <w:sz w:val="22"/>
          <w:szCs w:val="22"/>
        </w:rPr>
        <w:t xml:space="preserve"> Extensive collections of information on various Medicaid and CHIP topics. These resources bring together </w:t>
      </w:r>
      <w:r w:rsidR="00096991">
        <w:rPr>
          <w:rFonts w:eastAsia="Calibri" w:cs="Arial"/>
          <w:bCs/>
          <w:color w:val="auto"/>
          <w:sz w:val="22"/>
          <w:szCs w:val="22"/>
        </w:rPr>
        <w:t>definitions</w:t>
      </w:r>
      <w:r w:rsidRPr="00ED0203">
        <w:rPr>
          <w:rFonts w:eastAsia="Calibri" w:cs="Arial"/>
          <w:bCs/>
          <w:color w:val="auto"/>
          <w:sz w:val="22"/>
          <w:szCs w:val="22"/>
        </w:rPr>
        <w:t>, data, and summaries into one comprehensive guide, providing a broad overview of key issues and trends.</w:t>
      </w:r>
    </w:p>
    <w:p w14:paraId="127195CD" w14:textId="38D7E582" w:rsidR="00096991" w:rsidRPr="00096991" w:rsidDel="00ED4733" w:rsidRDefault="00096991" w:rsidP="00096991">
      <w:pPr>
        <w:spacing w:after="160" w:line="259" w:lineRule="auto"/>
        <w:rPr>
          <w:del w:id="35" w:author="Katherine Massey" w:date="2024-08-23T17:45:00Z"/>
          <w:rFonts w:eastAsia="Calibri" w:cs="Arial"/>
          <w:bCs/>
          <w:color w:val="auto"/>
          <w:sz w:val="22"/>
          <w:szCs w:val="22"/>
        </w:rPr>
      </w:pPr>
      <w:r w:rsidRPr="00096991">
        <w:rPr>
          <w:rStyle w:val="Heading2Char"/>
          <w:b/>
          <w:sz w:val="22"/>
        </w:rPr>
        <w:t xml:space="preserve">Congressional </w:t>
      </w:r>
      <w:r w:rsidR="00731414">
        <w:rPr>
          <w:rStyle w:val="Heading2Char"/>
          <w:b/>
          <w:sz w:val="22"/>
        </w:rPr>
        <w:t>t</w:t>
      </w:r>
      <w:r w:rsidRPr="00096991">
        <w:rPr>
          <w:rStyle w:val="Heading2Char"/>
          <w:b/>
          <w:sz w:val="22"/>
        </w:rPr>
        <w:t>estimony:</w:t>
      </w:r>
      <w:r w:rsidRPr="00096991">
        <w:rPr>
          <w:rFonts w:eastAsia="Calibri" w:cs="Arial"/>
          <w:bCs/>
          <w:color w:val="auto"/>
          <w:sz w:val="18"/>
          <w:szCs w:val="22"/>
        </w:rPr>
        <w:t xml:space="preserve"> </w:t>
      </w:r>
      <w:r>
        <w:rPr>
          <w:rFonts w:eastAsia="Calibri" w:cs="Arial"/>
          <w:bCs/>
          <w:color w:val="auto"/>
          <w:sz w:val="22"/>
          <w:szCs w:val="22"/>
        </w:rPr>
        <w:t>MACPAC</w:t>
      </w:r>
      <w:r w:rsidRPr="00096991">
        <w:rPr>
          <w:rFonts w:eastAsia="Calibri" w:cs="Arial"/>
          <w:bCs/>
          <w:color w:val="auto"/>
          <w:sz w:val="22"/>
          <w:szCs w:val="22"/>
        </w:rPr>
        <w:t xml:space="preserve"> is occasionally called to testify before the Congress on </w:t>
      </w:r>
      <w:r>
        <w:rPr>
          <w:rFonts w:eastAsia="Calibri" w:cs="Arial"/>
          <w:bCs/>
          <w:color w:val="auto"/>
          <w:sz w:val="22"/>
          <w:szCs w:val="22"/>
        </w:rPr>
        <w:t>Medicaid and CHIP</w:t>
      </w:r>
      <w:r w:rsidRPr="00096991">
        <w:rPr>
          <w:rFonts w:eastAsia="Calibri" w:cs="Arial"/>
          <w:bCs/>
          <w:color w:val="auto"/>
          <w:sz w:val="22"/>
          <w:szCs w:val="22"/>
        </w:rPr>
        <w:t xml:space="preserve"> issues.</w:t>
      </w:r>
    </w:p>
    <w:p w14:paraId="2A8C9711" w14:textId="77777777" w:rsidR="00096991" w:rsidRPr="00096991" w:rsidRDefault="00096991" w:rsidP="00096991">
      <w:pPr>
        <w:spacing w:after="160" w:line="259" w:lineRule="auto"/>
        <w:rPr>
          <w:rFonts w:eastAsia="Calibri" w:cs="Arial"/>
          <w:bCs/>
          <w:vanish/>
          <w:color w:val="auto"/>
          <w:sz w:val="22"/>
          <w:szCs w:val="22"/>
        </w:rPr>
      </w:pPr>
      <w:r w:rsidRPr="00096991">
        <w:rPr>
          <w:rFonts w:eastAsia="Calibri" w:cs="Arial"/>
          <w:bCs/>
          <w:vanish/>
          <w:color w:val="auto"/>
          <w:sz w:val="22"/>
          <w:szCs w:val="22"/>
        </w:rPr>
        <w:t>Top of Form</w:t>
      </w:r>
    </w:p>
    <w:p w14:paraId="46911FB8" w14:textId="77777777" w:rsidR="00450EF4" w:rsidRPr="00ED0203" w:rsidRDefault="00450EF4" w:rsidP="00ED0203">
      <w:pPr>
        <w:rPr>
          <w:sz w:val="22"/>
          <w:szCs w:val="22"/>
        </w:rPr>
      </w:pPr>
    </w:p>
    <w:sectPr w:rsidR="00450EF4" w:rsidRPr="00ED0203" w:rsidSect="001C4325">
      <w:headerReference w:type="even" r:id="rId11"/>
      <w:headerReference w:type="default" r:id="rId12"/>
      <w:headerReference w:type="first" r:id="rId13"/>
      <w:endnotePr>
        <w:numFmt w:val="decimal"/>
      </w:endnotePr>
      <w:type w:val="continuous"/>
      <w:pgSz w:w="12240" w:h="15840"/>
      <w:pgMar w:top="1800" w:right="1080" w:bottom="1728" w:left="1080" w:header="720" w:footer="432" w:gutter="0"/>
      <w:cols w:space="720"/>
      <w:titlePg/>
      <w:docGrid w:linePitch="28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Katherine Massey" w:date="2024-08-22T16:20:00Z" w:initials="KM">
    <w:p w14:paraId="6626E18C" w14:textId="77777777" w:rsidR="009363A1" w:rsidRDefault="009363A1">
      <w:pPr>
        <w:pStyle w:val="CommentText"/>
      </w:pPr>
      <w:r>
        <w:rPr>
          <w:rStyle w:val="CommentReference"/>
        </w:rPr>
        <w:annotationRef/>
      </w:r>
      <w:r>
        <w:t>I tell analysts that if we are going to include any policy statements or directional statements about a project, it needs to go into a chapter/Report to Congress.  I’ve adopted this position because I want Commissioners to have an opportunity to review the language of the policy statement in public meeting sessions and when the chapters are circulated to them for their review.  Otherwise, we are speaking on their behalf without checks and balances.</w:t>
      </w:r>
    </w:p>
    <w:p w14:paraId="44032C66" w14:textId="77777777" w:rsidR="002070BF" w:rsidRDefault="002070BF">
      <w:pPr>
        <w:pStyle w:val="CommentText"/>
      </w:pPr>
    </w:p>
    <w:p w14:paraId="03F90C27" w14:textId="7B9132B1" w:rsidR="002070BF" w:rsidRDefault="002070BF">
      <w:pPr>
        <w:pStyle w:val="CommentText"/>
      </w:pPr>
      <w:r>
        <w:t>Do you agree?  Should we add that clarification?</w:t>
      </w:r>
    </w:p>
  </w:comment>
  <w:comment w:id="1" w:author="Caroline Broder" w:date="2024-08-26T08:53:00Z" w:initials="CB">
    <w:p w14:paraId="56AA5466" w14:textId="4C079F16" w:rsidR="00823BE4" w:rsidRDefault="00823BE4">
      <w:pPr>
        <w:pStyle w:val="CommentText"/>
      </w:pPr>
      <w:r>
        <w:rPr>
          <w:rStyle w:val="CommentReference"/>
        </w:rPr>
        <w:annotationRef/>
      </w:r>
      <w:r>
        <w:t>Yes, added!</w:t>
      </w:r>
    </w:p>
  </w:comment>
  <w:comment w:id="12" w:author="Caroline Broder" w:date="2024-08-27T13:52:00Z" w:initials="CB">
    <w:p w14:paraId="3473380E" w14:textId="47E8A2E5" w:rsidR="0044300B" w:rsidRDefault="0044300B">
      <w:pPr>
        <w:pStyle w:val="CommentText"/>
      </w:pPr>
      <w:r>
        <w:rPr>
          <w:rStyle w:val="CommentReference"/>
        </w:rPr>
        <w:annotationRef/>
      </w:r>
      <w:r>
        <w:t>Other ideas: MACPAC Insights</w:t>
      </w:r>
      <w:r w:rsidR="00192A03">
        <w:t xml:space="preserve"> or MACPAC Briefs if “issue” is the issue. To be honest, I think if we phase out Fact Sheets and make Issue Briefs a bit broader, that could do the trick. </w:t>
      </w:r>
    </w:p>
  </w:comment>
  <w:comment w:id="10" w:author="Katherine Massey" w:date="2024-08-22T16:31:00Z" w:initials="KM">
    <w:p w14:paraId="5A4883B6" w14:textId="4ABFA36E" w:rsidR="00505684" w:rsidRDefault="00505684">
      <w:pPr>
        <w:pStyle w:val="CommentText"/>
      </w:pPr>
      <w:r>
        <w:rPr>
          <w:rStyle w:val="CommentReference"/>
        </w:rPr>
        <w:annotationRef/>
      </w:r>
      <w:r>
        <w:t xml:space="preserve">So, can you help me play this out?  Melinda’s brief will probably be 5-7 pages and will describe a policy approach.  I don’t think it will </w:t>
      </w:r>
      <w:proofErr w:type="gramStart"/>
      <w:r>
        <w:t>come to a conclusion</w:t>
      </w:r>
      <w:proofErr w:type="gramEnd"/>
      <w:r>
        <w:t>.  She is pulling together the background as the first step to more in-depth work.  Would that be an issue brief?  Based on this description, I don’t think so.  Would it be a fast sheet if it’s 5-7 pages?</w:t>
      </w:r>
    </w:p>
  </w:comment>
  <w:comment w:id="11" w:author="Caroline Broder" w:date="2024-08-26T09:06:00Z" w:initials="CB">
    <w:p w14:paraId="541571CC" w14:textId="77777777" w:rsidR="00DB00B9" w:rsidRDefault="00DB00B9">
      <w:pPr>
        <w:pStyle w:val="CommentText"/>
      </w:pPr>
      <w:r>
        <w:rPr>
          <w:rStyle w:val="CommentReference"/>
        </w:rPr>
        <w:annotationRef/>
      </w:r>
      <w:r>
        <w:t xml:space="preserve">I was looking back at the IBs, and I was meaning more in the sense of a conclusion at the end that re-summarizes the findings. </w:t>
      </w:r>
    </w:p>
    <w:p w14:paraId="1640DB40" w14:textId="77777777" w:rsidR="00AD2A3A" w:rsidRDefault="00AD2A3A">
      <w:pPr>
        <w:pStyle w:val="CommentText"/>
      </w:pPr>
    </w:p>
    <w:p w14:paraId="68D0C81B" w14:textId="55BB8742" w:rsidR="00AD2A3A" w:rsidRDefault="00AD2A3A">
      <w:pPr>
        <w:pStyle w:val="CommentText"/>
      </w:pPr>
    </w:p>
  </w:comment>
  <w:comment w:id="27" w:author="Katherine Massey" w:date="2024-08-22T16:35:00Z" w:initials="KM">
    <w:p w14:paraId="3E153186" w14:textId="46061974" w:rsidR="00505684" w:rsidRDefault="00505684">
      <w:pPr>
        <w:pStyle w:val="CommentText"/>
      </w:pPr>
      <w:r>
        <w:rPr>
          <w:rStyle w:val="CommentReference"/>
        </w:rPr>
        <w:annotationRef/>
      </w:r>
      <w:r>
        <w:t>Do you agree with this?  Is it true?</w:t>
      </w:r>
    </w:p>
  </w:comment>
  <w:comment w:id="28" w:author="Caroline Broder" w:date="2024-08-26T08:50:00Z" w:initials="CB">
    <w:p w14:paraId="016A0717" w14:textId="7A5980AD" w:rsidR="00823BE4" w:rsidRDefault="00823BE4">
      <w:pPr>
        <w:pStyle w:val="CommentText"/>
      </w:pPr>
      <w:r>
        <w:rPr>
          <w:rStyle w:val="CommentReference"/>
        </w:rPr>
        <w:annotationRef/>
      </w:r>
      <w:r>
        <w:t xml:space="preserve">So I think it’s actually the opposite. It might be descriptive, but doesn’t contain analysis. Let me know if this makes sense.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3F90C27" w15:done="0"/>
  <w15:commentEx w15:paraId="56AA5466" w15:paraIdParent="03F90C27" w15:done="0"/>
  <w15:commentEx w15:paraId="3473380E" w15:done="0"/>
  <w15:commentEx w15:paraId="5A4883B6" w15:done="0"/>
  <w15:commentEx w15:paraId="68D0C81B" w15:paraIdParent="5A4883B6" w15:done="0"/>
  <w15:commentEx w15:paraId="3E153186" w15:done="1"/>
  <w15:commentEx w15:paraId="016A0717" w15:paraIdParent="3E15318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3F90C27" w16cid:durableId="2A71E3BC"/>
  <w16cid:commentId w16cid:paraId="56AA5466" w16cid:durableId="2A76C123"/>
  <w16cid:commentId w16cid:paraId="3473380E" w16cid:durableId="2A785898"/>
  <w16cid:commentId w16cid:paraId="5A4883B6" w16cid:durableId="2A71E66A"/>
  <w16cid:commentId w16cid:paraId="68D0C81B" w16cid:durableId="2A76C3FA"/>
  <w16cid:commentId w16cid:paraId="3E153186" w16cid:durableId="2A71E748"/>
  <w16cid:commentId w16cid:paraId="016A0717" w16cid:durableId="2A76C04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6D387E" w14:textId="77777777" w:rsidR="000F100D" w:rsidRDefault="000F100D" w:rsidP="00EB3046"/>
  </w:endnote>
  <w:endnote w:type="continuationSeparator" w:id="0">
    <w:p w14:paraId="4CAF96C6" w14:textId="77777777" w:rsidR="000F100D" w:rsidRDefault="000F100D" w:rsidP="00EB30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Roboto Regular">
    <w:altName w:val="Arial"/>
    <w:charset w:val="00"/>
    <w:family w:val="auto"/>
    <w:pitch w:val="variable"/>
    <w:sig w:usb0="00000001" w:usb1="5000205B" w:usb2="00000020" w:usb3="00000000" w:csb0="0000019F" w:csb1="00000000"/>
  </w:font>
  <w:font w:name="Roboto">
    <w:altName w:val="Arial"/>
    <w:charset w:val="00"/>
    <w:family w:val="auto"/>
    <w:pitch w:val="variable"/>
    <w:sig w:usb0="E00002EF" w:usb1="5000205B" w:usb2="00000020" w:usb3="00000000" w:csb0="0000019F" w:csb1="00000000"/>
  </w:font>
  <w:font w:name="Roboto Black">
    <w:charset w:val="00"/>
    <w:family w:val="auto"/>
    <w:pitch w:val="variable"/>
    <w:sig w:usb0="E00002FF" w:usb1="5000205B" w:usb2="0000002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557538" w14:textId="77777777" w:rsidR="000F100D" w:rsidRDefault="000F100D" w:rsidP="00EB3046">
      <w:r>
        <w:separator/>
      </w:r>
    </w:p>
  </w:footnote>
  <w:footnote w:type="continuationSeparator" w:id="0">
    <w:p w14:paraId="14E75462" w14:textId="77777777" w:rsidR="000F100D" w:rsidRDefault="000F100D" w:rsidP="00EB30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E9DF18" w14:textId="77777777" w:rsidR="00023C24" w:rsidRDefault="00023C24" w:rsidP="00EB3046">
    <w:pPr>
      <w:pStyle w:val="Header"/>
    </w:pPr>
    <w:r>
      <w:rPr>
        <w:noProof/>
      </w:rPr>
      <w:drawing>
        <wp:anchor distT="0" distB="0" distL="114300" distR="114300" simplePos="0" relativeHeight="251662336" behindDoc="1" locked="0" layoutInCell="1" allowOverlap="1" wp14:anchorId="51935606" wp14:editId="1C57FC86">
          <wp:simplePos x="0" y="0"/>
          <wp:positionH relativeFrom="page">
            <wp:posOffset>-25400</wp:posOffset>
          </wp:positionH>
          <wp:positionV relativeFrom="page">
            <wp:posOffset>-12700</wp:posOffset>
          </wp:positionV>
          <wp:extent cx="7763256" cy="10040112"/>
          <wp:effectExtent l="0" t="0" r="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_header_website_footer.png"/>
                  <pic:cNvPicPr/>
                </pic:nvPicPr>
                <pic:blipFill>
                  <a:blip r:embed="rId1">
                    <a:extLst>
                      <a:ext uri="{28A0092B-C50C-407E-A947-70E740481C1C}">
                        <a14:useLocalDpi xmlns:a14="http://schemas.microsoft.com/office/drawing/2010/main" val="0"/>
                      </a:ext>
                    </a:extLst>
                  </a:blip>
                  <a:stretch>
                    <a:fillRect/>
                  </a:stretch>
                </pic:blipFill>
                <pic:spPr>
                  <a:xfrm>
                    <a:off x="0" y="0"/>
                    <a:ext cx="7763256" cy="10040112"/>
                  </a:xfrm>
                  <a:prstGeom prst="rect">
                    <a:avLst/>
                  </a:prstGeom>
                </pic:spPr>
              </pic:pic>
            </a:graphicData>
          </a:graphic>
          <wp14:sizeRelH relativeFrom="margin">
            <wp14:pctWidth>0</wp14:pctWidth>
          </wp14:sizeRelH>
          <wp14:sizeRelV relativeFrom="margin">
            <wp14:pctHeight>0</wp14:pctHeight>
          </wp14:sizeRelV>
        </wp:anchor>
      </w:drawing>
    </w:r>
  </w:p>
  <w:p w14:paraId="3A20799B" w14:textId="77777777" w:rsidR="00023C24" w:rsidRPr="001F29E1" w:rsidRDefault="00023C24" w:rsidP="00EB3046">
    <w:pPr>
      <w:pStyle w:val="Header"/>
    </w:pPr>
    <w:r>
      <w:fldChar w:fldCharType="begin"/>
    </w:r>
    <w:r>
      <w:instrText xml:space="preserve"> PAGE   \* MERGEFORMAT </w:instrText>
    </w:r>
    <w:r>
      <w:fldChar w:fldCharType="separate"/>
    </w:r>
    <w:r>
      <w:rPr>
        <w:noProof/>
      </w:rPr>
      <w:t>2</w:t>
    </w:r>
    <w:r>
      <w:rPr>
        <w:noProof/>
      </w:rPr>
      <w:fldChar w:fldCharType="end"/>
    </w:r>
  </w:p>
  <w:p w14:paraId="0AE5F9A4" w14:textId="77777777" w:rsidR="00023C24" w:rsidRDefault="00023C24" w:rsidP="00EB3046"/>
  <w:p w14:paraId="33A6C340" w14:textId="77777777" w:rsidR="00023C24" w:rsidRDefault="00023C24" w:rsidP="00EB304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5502364"/>
      <w:docPartObj>
        <w:docPartGallery w:val="Page Numbers (Top of Page)"/>
        <w:docPartUnique/>
      </w:docPartObj>
    </w:sdtPr>
    <w:sdtEndPr>
      <w:rPr>
        <w:noProof/>
      </w:rPr>
    </w:sdtEndPr>
    <w:sdtContent>
      <w:p w14:paraId="6B6E3F5E" w14:textId="77777777" w:rsidR="00CE371E" w:rsidRDefault="00895517">
        <w:pPr>
          <w:pStyle w:val="Header"/>
          <w:jc w:val="right"/>
        </w:pPr>
        <w:r>
          <w:rPr>
            <w:noProof/>
          </w:rPr>
          <w:drawing>
            <wp:anchor distT="0" distB="0" distL="114300" distR="114300" simplePos="0" relativeHeight="251664384" behindDoc="1" locked="0" layoutInCell="1" allowOverlap="1" wp14:anchorId="767F5A12" wp14:editId="0EAF69FD">
              <wp:simplePos x="0" y="0"/>
              <wp:positionH relativeFrom="column">
                <wp:posOffset>-114300</wp:posOffset>
              </wp:positionH>
              <wp:positionV relativeFrom="paragraph">
                <wp:posOffset>-107950</wp:posOffset>
              </wp:positionV>
              <wp:extent cx="2032635" cy="615950"/>
              <wp:effectExtent l="0" t="0" r="5715" b="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CPAC-Primary-WORD-HEADER-01.jpg"/>
                      <pic:cNvPicPr/>
                    </pic:nvPicPr>
                    <pic:blipFill>
                      <a:blip r:embed="rId1"/>
                      <a:stretch>
                        <a:fillRect/>
                      </a:stretch>
                    </pic:blipFill>
                    <pic:spPr>
                      <a:xfrm>
                        <a:off x="0" y="0"/>
                        <a:ext cx="2032635" cy="615950"/>
                      </a:xfrm>
                      <a:prstGeom prst="rect">
                        <a:avLst/>
                      </a:prstGeom>
                    </pic:spPr>
                  </pic:pic>
                </a:graphicData>
              </a:graphic>
              <wp14:sizeRelH relativeFrom="margin">
                <wp14:pctWidth>0</wp14:pctWidth>
              </wp14:sizeRelH>
              <wp14:sizeRelV relativeFrom="margin">
                <wp14:pctHeight>0</wp14:pctHeight>
              </wp14:sizeRelV>
            </wp:anchor>
          </w:drawing>
        </w:r>
        <w:r w:rsidR="00CE371E">
          <w:fldChar w:fldCharType="begin"/>
        </w:r>
        <w:r w:rsidR="00CE371E">
          <w:instrText xml:space="preserve"> PAGE   \* MERGEFORMAT </w:instrText>
        </w:r>
        <w:r w:rsidR="00CE371E">
          <w:fldChar w:fldCharType="separate"/>
        </w:r>
        <w:r w:rsidR="00CE371E">
          <w:rPr>
            <w:noProof/>
          </w:rPr>
          <w:t>2</w:t>
        </w:r>
        <w:r w:rsidR="00CE371E">
          <w:rPr>
            <w:noProof/>
          </w:rPr>
          <w:fldChar w:fldCharType="end"/>
        </w:r>
      </w:p>
    </w:sdtContent>
  </w:sdt>
  <w:p w14:paraId="7F81EB56" w14:textId="77777777" w:rsidR="00023C24" w:rsidRDefault="007F618D" w:rsidP="007F618D">
    <w:pPr>
      <w:pStyle w:val="Header"/>
      <w:tabs>
        <w:tab w:val="clear" w:pos="4320"/>
        <w:tab w:val="clear" w:pos="8640"/>
        <w:tab w:val="left" w:pos="445"/>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AF6D10" w14:textId="77777777" w:rsidR="00023C24" w:rsidRDefault="00023C24" w:rsidP="00EB3046">
    <w:pPr>
      <w:pStyle w:val="Heade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1EC3"/>
    <w:multiLevelType w:val="multilevel"/>
    <w:tmpl w:val="38E63A52"/>
    <w:styleLink w:val="MACPACLISTSTYLE"/>
    <w:lvl w:ilvl="0">
      <w:start w:val="1"/>
      <w:numFmt w:val="bullet"/>
      <w:pStyle w:val="Bullets"/>
      <w:lvlText w:val=""/>
      <w:lvlJc w:val="left"/>
      <w:pPr>
        <w:tabs>
          <w:tab w:val="num" w:pos="360"/>
        </w:tabs>
        <w:ind w:left="360" w:hanging="360"/>
      </w:pPr>
      <w:rPr>
        <w:rFonts w:ascii="Symbol" w:hAnsi="Symbol" w:hint="default"/>
        <w:color w:val="008170"/>
      </w:rPr>
    </w:lvl>
    <w:lvl w:ilvl="1">
      <w:start w:val="1"/>
      <w:numFmt w:val="bullet"/>
      <w:pStyle w:val="Sub-Bullets"/>
      <w:lvlText w:val=""/>
      <w:lvlJc w:val="left"/>
      <w:pPr>
        <w:ind w:left="1080" w:hanging="360"/>
      </w:pPr>
      <w:rPr>
        <w:rFonts w:ascii="Symbol" w:hAnsi="Symbol" w:hint="default"/>
      </w:rPr>
    </w:lvl>
    <w:lvl w:ilvl="2">
      <w:start w:val="1"/>
      <w:numFmt w:val="bullet"/>
      <w:lvlText w:val="o"/>
      <w:lvlJc w:val="left"/>
      <w:pPr>
        <w:ind w:left="1800" w:hanging="360"/>
      </w:pPr>
      <w:rPr>
        <w:rFonts w:ascii="Courier New" w:hAnsi="Courier New" w:hint="default"/>
        <w:color w:val="4C90B0"/>
      </w:rPr>
    </w:lvl>
    <w:lvl w:ilvl="3">
      <w:start w:val="1"/>
      <w:numFmt w:val="bullet"/>
      <w:lvlText w:val=""/>
      <w:lvlJc w:val="left"/>
      <w:pPr>
        <w:ind w:left="2520" w:hanging="360"/>
      </w:pPr>
      <w:rPr>
        <w:rFonts w:ascii="Symbol" w:hAnsi="Symbol" w:hint="default"/>
        <w:color w:val="02254E"/>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A3003F8"/>
    <w:multiLevelType w:val="hybridMultilevel"/>
    <w:tmpl w:val="D1903C10"/>
    <w:lvl w:ilvl="0" w:tplc="B45CA43E">
      <w:start w:val="1"/>
      <w:numFmt w:val="bullet"/>
      <w:pStyle w:val="ListParagraph"/>
      <w:lvlText w:val=""/>
      <w:lvlJc w:val="left"/>
      <w:pPr>
        <w:ind w:left="360" w:hanging="360"/>
      </w:pPr>
      <w:rPr>
        <w:rFonts w:ascii="Symbol" w:hAnsi="Symbol" w:hint="default"/>
        <w:color w:val="008170" w:themeColor="accent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F277F00"/>
    <w:multiLevelType w:val="multilevel"/>
    <w:tmpl w:val="DDA6B62E"/>
    <w:lvl w:ilvl="0">
      <w:start w:val="1"/>
      <w:numFmt w:val="bullet"/>
      <w:lvlText w:val=""/>
      <w:lvlJc w:val="left"/>
      <w:pPr>
        <w:tabs>
          <w:tab w:val="num" w:pos="360"/>
        </w:tabs>
        <w:ind w:left="360" w:hanging="360"/>
      </w:pPr>
      <w:rPr>
        <w:rFonts w:ascii="Symbol" w:hAnsi="Symbol" w:hint="default"/>
        <w:color w:val="008170"/>
      </w:rPr>
    </w:lvl>
    <w:lvl w:ilvl="1">
      <w:start w:val="1"/>
      <w:numFmt w:val="bullet"/>
      <w:lvlText w:val=""/>
      <w:lvlJc w:val="left"/>
      <w:pPr>
        <w:ind w:left="1080" w:hanging="360"/>
      </w:pPr>
      <w:rPr>
        <w:rFonts w:ascii="Symbol" w:hAnsi="Symbol" w:hint="default"/>
      </w:rPr>
    </w:lvl>
    <w:lvl w:ilvl="2">
      <w:start w:val="1"/>
      <w:numFmt w:val="bullet"/>
      <w:lvlText w:val="o"/>
      <w:lvlJc w:val="left"/>
      <w:pPr>
        <w:ind w:left="1800" w:hanging="360"/>
      </w:pPr>
      <w:rPr>
        <w:rFonts w:ascii="Courier New" w:hAnsi="Courier New" w:hint="default"/>
        <w:color w:val="4C90B0"/>
      </w:rPr>
    </w:lvl>
    <w:lvl w:ilvl="3">
      <w:start w:val="1"/>
      <w:numFmt w:val="bullet"/>
      <w:lvlText w:val=""/>
      <w:lvlJc w:val="left"/>
      <w:pPr>
        <w:ind w:left="2520" w:hanging="360"/>
      </w:pPr>
      <w:rPr>
        <w:rFonts w:ascii="Symbol" w:hAnsi="Symbol" w:hint="default"/>
        <w:color w:val="02254E"/>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2B43180"/>
    <w:multiLevelType w:val="multilevel"/>
    <w:tmpl w:val="85CA18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32D3D"/>
    <w:multiLevelType w:val="hybridMultilevel"/>
    <w:tmpl w:val="BBFC51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CF04D1"/>
    <w:multiLevelType w:val="multilevel"/>
    <w:tmpl w:val="38E63A52"/>
    <w:numStyleLink w:val="MACPACLISTSTYLE"/>
  </w:abstractNum>
  <w:abstractNum w:abstractNumId="6" w15:restartNumberingAfterBreak="0">
    <w:nsid w:val="35BE77BF"/>
    <w:multiLevelType w:val="hybridMultilevel"/>
    <w:tmpl w:val="15A23964"/>
    <w:lvl w:ilvl="0" w:tplc="DE2493A8">
      <w:start w:val="1"/>
      <w:numFmt w:val="bullet"/>
      <w:lvlText w:val=""/>
      <w:lvlJc w:val="left"/>
      <w:pPr>
        <w:ind w:left="360" w:hanging="360"/>
      </w:pPr>
      <w:rPr>
        <w:rFonts w:ascii="Symbol" w:hAnsi="Symbol" w:hint="default"/>
        <w:color w:val="008170" w:themeColor="accent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D3E38FD"/>
    <w:multiLevelType w:val="hybridMultilevel"/>
    <w:tmpl w:val="F5963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004031"/>
    <w:multiLevelType w:val="hybridMultilevel"/>
    <w:tmpl w:val="95A698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7833A6"/>
    <w:multiLevelType w:val="hybridMultilevel"/>
    <w:tmpl w:val="3D58A79A"/>
    <w:lvl w:ilvl="0" w:tplc="DE2493A8">
      <w:start w:val="1"/>
      <w:numFmt w:val="bullet"/>
      <w:lvlText w:val=""/>
      <w:lvlJc w:val="left"/>
      <w:pPr>
        <w:ind w:left="360" w:hanging="360"/>
      </w:pPr>
      <w:rPr>
        <w:rFonts w:ascii="Symbol" w:hAnsi="Symbol" w:hint="default"/>
        <w:color w:val="008170" w:themeColor="accent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BD73D70"/>
    <w:multiLevelType w:val="hybridMultilevel"/>
    <w:tmpl w:val="B5B2E1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E406CE"/>
    <w:multiLevelType w:val="multilevel"/>
    <w:tmpl w:val="8FFE9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79D766A"/>
    <w:multiLevelType w:val="multilevel"/>
    <w:tmpl w:val="42867F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3B0351D"/>
    <w:multiLevelType w:val="hybridMultilevel"/>
    <w:tmpl w:val="CB202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7A85785"/>
    <w:multiLevelType w:val="multilevel"/>
    <w:tmpl w:val="38E63A52"/>
    <w:numStyleLink w:val="MACPACLISTSTYLE"/>
  </w:abstractNum>
  <w:abstractNum w:abstractNumId="15" w15:restartNumberingAfterBreak="0">
    <w:nsid w:val="72475C0D"/>
    <w:multiLevelType w:val="multilevel"/>
    <w:tmpl w:val="6BCAADC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2DA5A19"/>
    <w:multiLevelType w:val="hybridMultilevel"/>
    <w:tmpl w:val="6A326C72"/>
    <w:lvl w:ilvl="0" w:tplc="DE2493A8">
      <w:start w:val="1"/>
      <w:numFmt w:val="bullet"/>
      <w:lvlText w:val=""/>
      <w:lvlJc w:val="left"/>
      <w:pPr>
        <w:ind w:left="360" w:hanging="360"/>
      </w:pPr>
      <w:rPr>
        <w:rFonts w:ascii="Symbol" w:hAnsi="Symbol" w:hint="default"/>
        <w:color w:val="008170" w:themeColor="accent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AC24848"/>
    <w:multiLevelType w:val="hybridMultilevel"/>
    <w:tmpl w:val="B5B2E1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D613BE9"/>
    <w:multiLevelType w:val="hybridMultilevel"/>
    <w:tmpl w:val="DADEF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4"/>
  </w:num>
  <w:num w:numId="4">
    <w:abstractNumId w:val="5"/>
  </w:num>
  <w:num w:numId="5">
    <w:abstractNumId w:val="5"/>
  </w:num>
  <w:num w:numId="6">
    <w:abstractNumId w:val="5"/>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2"/>
  </w:num>
  <w:num w:numId="33">
    <w:abstractNumId w:val="5"/>
  </w:num>
  <w:num w:numId="34">
    <w:abstractNumId w:val="5"/>
  </w:num>
  <w:num w:numId="35">
    <w:abstractNumId w:val="11"/>
  </w:num>
  <w:num w:numId="36">
    <w:abstractNumId w:val="7"/>
  </w:num>
  <w:num w:numId="37">
    <w:abstractNumId w:val="18"/>
  </w:num>
  <w:num w:numId="38">
    <w:abstractNumId w:val="1"/>
  </w:num>
  <w:num w:numId="39">
    <w:abstractNumId w:val="6"/>
  </w:num>
  <w:num w:numId="40">
    <w:abstractNumId w:val="9"/>
  </w:num>
  <w:num w:numId="41">
    <w:abstractNumId w:val="16"/>
  </w:num>
  <w:num w:numId="42">
    <w:abstractNumId w:val="3"/>
  </w:num>
  <w:num w:numId="43">
    <w:abstractNumId w:val="12"/>
  </w:num>
  <w:num w:numId="44">
    <w:abstractNumId w:val="15"/>
  </w:num>
  <w:num w:numId="45">
    <w:abstractNumId w:val="8"/>
  </w:num>
  <w:num w:numId="46">
    <w:abstractNumId w:val="17"/>
  </w:num>
  <w:num w:numId="47">
    <w:abstractNumId w:val="4"/>
  </w:num>
  <w:num w:numId="48">
    <w:abstractNumId w:val="13"/>
  </w:num>
  <w:num w:numId="49">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atherine Massey">
    <w15:presenceInfo w15:providerId="AD" w15:userId="S-1-5-21-3485863069-124748819-3185306422-11659"/>
  </w15:person>
  <w15:person w15:author="Caroline Broder">
    <w15:presenceInfo w15:providerId="AD" w15:userId="S-1-5-21-3485863069-124748819-3185306422-71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pos w:val="sectEnd"/>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939"/>
    <w:rsid w:val="00004CC3"/>
    <w:rsid w:val="000055C5"/>
    <w:rsid w:val="00005A1C"/>
    <w:rsid w:val="00005F9E"/>
    <w:rsid w:val="0001447E"/>
    <w:rsid w:val="00014658"/>
    <w:rsid w:val="00017CC1"/>
    <w:rsid w:val="0002044A"/>
    <w:rsid w:val="00020851"/>
    <w:rsid w:val="000224A7"/>
    <w:rsid w:val="00023C24"/>
    <w:rsid w:val="00027ADF"/>
    <w:rsid w:val="00042951"/>
    <w:rsid w:val="0004798B"/>
    <w:rsid w:val="00055B9A"/>
    <w:rsid w:val="00056617"/>
    <w:rsid w:val="000649AD"/>
    <w:rsid w:val="000670AE"/>
    <w:rsid w:val="00077BE6"/>
    <w:rsid w:val="0008014E"/>
    <w:rsid w:val="00080478"/>
    <w:rsid w:val="00082C11"/>
    <w:rsid w:val="00083B99"/>
    <w:rsid w:val="00083E30"/>
    <w:rsid w:val="0008580E"/>
    <w:rsid w:val="00085826"/>
    <w:rsid w:val="00087B4E"/>
    <w:rsid w:val="00096669"/>
    <w:rsid w:val="00096991"/>
    <w:rsid w:val="000A3613"/>
    <w:rsid w:val="000B5CC5"/>
    <w:rsid w:val="000C35EA"/>
    <w:rsid w:val="000D1AA7"/>
    <w:rsid w:val="000E043B"/>
    <w:rsid w:val="000E64A1"/>
    <w:rsid w:val="000F100D"/>
    <w:rsid w:val="000F30A7"/>
    <w:rsid w:val="000F45D3"/>
    <w:rsid w:val="00102238"/>
    <w:rsid w:val="00104939"/>
    <w:rsid w:val="00106717"/>
    <w:rsid w:val="001116FB"/>
    <w:rsid w:val="001168D9"/>
    <w:rsid w:val="00117A0C"/>
    <w:rsid w:val="00120AD8"/>
    <w:rsid w:val="00133683"/>
    <w:rsid w:val="00135627"/>
    <w:rsid w:val="001433D4"/>
    <w:rsid w:val="00153E07"/>
    <w:rsid w:val="001541F1"/>
    <w:rsid w:val="001569FE"/>
    <w:rsid w:val="00160138"/>
    <w:rsid w:val="00161D1E"/>
    <w:rsid w:val="0017039C"/>
    <w:rsid w:val="00171379"/>
    <w:rsid w:val="001720C7"/>
    <w:rsid w:val="00172DDB"/>
    <w:rsid w:val="00184090"/>
    <w:rsid w:val="00192A03"/>
    <w:rsid w:val="00192B27"/>
    <w:rsid w:val="00197872"/>
    <w:rsid w:val="001A19AF"/>
    <w:rsid w:val="001A4150"/>
    <w:rsid w:val="001B0457"/>
    <w:rsid w:val="001B22A1"/>
    <w:rsid w:val="001C133D"/>
    <w:rsid w:val="001C2C9C"/>
    <w:rsid w:val="001C4325"/>
    <w:rsid w:val="001D1A3F"/>
    <w:rsid w:val="001D55BC"/>
    <w:rsid w:val="001E37FC"/>
    <w:rsid w:val="001F29E1"/>
    <w:rsid w:val="00205145"/>
    <w:rsid w:val="002070BF"/>
    <w:rsid w:val="00212437"/>
    <w:rsid w:val="00216F68"/>
    <w:rsid w:val="00220AFA"/>
    <w:rsid w:val="00222BAB"/>
    <w:rsid w:val="002261D6"/>
    <w:rsid w:val="00237AA8"/>
    <w:rsid w:val="002434A7"/>
    <w:rsid w:val="002747F0"/>
    <w:rsid w:val="00275AEA"/>
    <w:rsid w:val="002839A8"/>
    <w:rsid w:val="002847AA"/>
    <w:rsid w:val="00292E00"/>
    <w:rsid w:val="002951BF"/>
    <w:rsid w:val="002A7082"/>
    <w:rsid w:val="002B51D6"/>
    <w:rsid w:val="002C5950"/>
    <w:rsid w:val="002D2425"/>
    <w:rsid w:val="002D2785"/>
    <w:rsid w:val="002D3BA5"/>
    <w:rsid w:val="002D6423"/>
    <w:rsid w:val="002E37A4"/>
    <w:rsid w:val="002E5F62"/>
    <w:rsid w:val="002F15E8"/>
    <w:rsid w:val="002F4297"/>
    <w:rsid w:val="002F4753"/>
    <w:rsid w:val="002F7AAB"/>
    <w:rsid w:val="003034E1"/>
    <w:rsid w:val="003103E4"/>
    <w:rsid w:val="00311528"/>
    <w:rsid w:val="00313C83"/>
    <w:rsid w:val="003168BA"/>
    <w:rsid w:val="003170C9"/>
    <w:rsid w:val="00325DF6"/>
    <w:rsid w:val="00330AFA"/>
    <w:rsid w:val="00350635"/>
    <w:rsid w:val="00350F28"/>
    <w:rsid w:val="0035118A"/>
    <w:rsid w:val="00352373"/>
    <w:rsid w:val="00372FA9"/>
    <w:rsid w:val="00383244"/>
    <w:rsid w:val="00391123"/>
    <w:rsid w:val="00392C33"/>
    <w:rsid w:val="003B013F"/>
    <w:rsid w:val="003C3B4F"/>
    <w:rsid w:val="003C7423"/>
    <w:rsid w:val="003C7B38"/>
    <w:rsid w:val="003D0378"/>
    <w:rsid w:val="003D7595"/>
    <w:rsid w:val="003F1259"/>
    <w:rsid w:val="003F1735"/>
    <w:rsid w:val="003F3B74"/>
    <w:rsid w:val="003F508B"/>
    <w:rsid w:val="00406541"/>
    <w:rsid w:val="00406CA6"/>
    <w:rsid w:val="00413797"/>
    <w:rsid w:val="00413EA8"/>
    <w:rsid w:val="00424ED5"/>
    <w:rsid w:val="00426903"/>
    <w:rsid w:val="004277D6"/>
    <w:rsid w:val="00427EDD"/>
    <w:rsid w:val="00431C1E"/>
    <w:rsid w:val="00432AD5"/>
    <w:rsid w:val="00432DD7"/>
    <w:rsid w:val="00440B14"/>
    <w:rsid w:val="004412C8"/>
    <w:rsid w:val="004414F1"/>
    <w:rsid w:val="0044201A"/>
    <w:rsid w:val="0044300B"/>
    <w:rsid w:val="00447DEA"/>
    <w:rsid w:val="00450EF4"/>
    <w:rsid w:val="00455B70"/>
    <w:rsid w:val="00480709"/>
    <w:rsid w:val="004877D9"/>
    <w:rsid w:val="00487EC6"/>
    <w:rsid w:val="00496681"/>
    <w:rsid w:val="004A2628"/>
    <w:rsid w:val="004A4C77"/>
    <w:rsid w:val="004A5235"/>
    <w:rsid w:val="004A6E4D"/>
    <w:rsid w:val="004A7E44"/>
    <w:rsid w:val="004B31DB"/>
    <w:rsid w:val="004B5A1C"/>
    <w:rsid w:val="004C1386"/>
    <w:rsid w:val="004D16E1"/>
    <w:rsid w:val="004D172A"/>
    <w:rsid w:val="004D6652"/>
    <w:rsid w:val="004F020B"/>
    <w:rsid w:val="004F07DD"/>
    <w:rsid w:val="00505684"/>
    <w:rsid w:val="0051102C"/>
    <w:rsid w:val="00514BD2"/>
    <w:rsid w:val="005169D7"/>
    <w:rsid w:val="00517B93"/>
    <w:rsid w:val="00527B75"/>
    <w:rsid w:val="00530432"/>
    <w:rsid w:val="00537F90"/>
    <w:rsid w:val="00542A76"/>
    <w:rsid w:val="00544F88"/>
    <w:rsid w:val="005472BC"/>
    <w:rsid w:val="005477D7"/>
    <w:rsid w:val="00551FD8"/>
    <w:rsid w:val="0055796B"/>
    <w:rsid w:val="005655F3"/>
    <w:rsid w:val="00566FE5"/>
    <w:rsid w:val="005851AA"/>
    <w:rsid w:val="00587351"/>
    <w:rsid w:val="00587E07"/>
    <w:rsid w:val="00596AA3"/>
    <w:rsid w:val="005A0AC0"/>
    <w:rsid w:val="005A1EFC"/>
    <w:rsid w:val="005B01E1"/>
    <w:rsid w:val="005B203D"/>
    <w:rsid w:val="005B72F7"/>
    <w:rsid w:val="005C3D1B"/>
    <w:rsid w:val="005C5E00"/>
    <w:rsid w:val="005D0107"/>
    <w:rsid w:val="005D0F5B"/>
    <w:rsid w:val="005D1A7A"/>
    <w:rsid w:val="005D3B47"/>
    <w:rsid w:val="005D3DD0"/>
    <w:rsid w:val="005D4748"/>
    <w:rsid w:val="005E012D"/>
    <w:rsid w:val="005E0FA2"/>
    <w:rsid w:val="005F675D"/>
    <w:rsid w:val="0060027E"/>
    <w:rsid w:val="0060745D"/>
    <w:rsid w:val="00614748"/>
    <w:rsid w:val="0061635C"/>
    <w:rsid w:val="00632D5D"/>
    <w:rsid w:val="0063399A"/>
    <w:rsid w:val="00645E7A"/>
    <w:rsid w:val="00647555"/>
    <w:rsid w:val="00650F0B"/>
    <w:rsid w:val="0067468F"/>
    <w:rsid w:val="0067789D"/>
    <w:rsid w:val="006831B7"/>
    <w:rsid w:val="006844D2"/>
    <w:rsid w:val="006916D5"/>
    <w:rsid w:val="00692F96"/>
    <w:rsid w:val="006A4B78"/>
    <w:rsid w:val="006A6A53"/>
    <w:rsid w:val="006B106E"/>
    <w:rsid w:val="006C4EEF"/>
    <w:rsid w:val="006D2CE0"/>
    <w:rsid w:val="006D3935"/>
    <w:rsid w:val="006D6B1F"/>
    <w:rsid w:val="006E46DB"/>
    <w:rsid w:val="006E48BF"/>
    <w:rsid w:val="006F7A23"/>
    <w:rsid w:val="007061DA"/>
    <w:rsid w:val="00721E58"/>
    <w:rsid w:val="00725C97"/>
    <w:rsid w:val="00731414"/>
    <w:rsid w:val="00741234"/>
    <w:rsid w:val="007431E7"/>
    <w:rsid w:val="007439C3"/>
    <w:rsid w:val="00752710"/>
    <w:rsid w:val="007613F8"/>
    <w:rsid w:val="00764200"/>
    <w:rsid w:val="007658F8"/>
    <w:rsid w:val="00770C9B"/>
    <w:rsid w:val="00771B35"/>
    <w:rsid w:val="00771D76"/>
    <w:rsid w:val="00772853"/>
    <w:rsid w:val="00774DEE"/>
    <w:rsid w:val="0078070B"/>
    <w:rsid w:val="00784BA8"/>
    <w:rsid w:val="007869F6"/>
    <w:rsid w:val="00793073"/>
    <w:rsid w:val="00793536"/>
    <w:rsid w:val="0079447F"/>
    <w:rsid w:val="007A553F"/>
    <w:rsid w:val="007A66FD"/>
    <w:rsid w:val="007A6D63"/>
    <w:rsid w:val="007C107F"/>
    <w:rsid w:val="007D0DAD"/>
    <w:rsid w:val="007D7202"/>
    <w:rsid w:val="007F618D"/>
    <w:rsid w:val="007F6C90"/>
    <w:rsid w:val="00812912"/>
    <w:rsid w:val="00817781"/>
    <w:rsid w:val="00823BE4"/>
    <w:rsid w:val="00825112"/>
    <w:rsid w:val="00844B29"/>
    <w:rsid w:val="00844E6F"/>
    <w:rsid w:val="00845CF0"/>
    <w:rsid w:val="00850B42"/>
    <w:rsid w:val="008576F8"/>
    <w:rsid w:val="008610E6"/>
    <w:rsid w:val="0086332A"/>
    <w:rsid w:val="008753BB"/>
    <w:rsid w:val="00875537"/>
    <w:rsid w:val="008805F7"/>
    <w:rsid w:val="0088301E"/>
    <w:rsid w:val="0089363B"/>
    <w:rsid w:val="00894563"/>
    <w:rsid w:val="00894F4D"/>
    <w:rsid w:val="00895517"/>
    <w:rsid w:val="008968F5"/>
    <w:rsid w:val="00896D66"/>
    <w:rsid w:val="008A4996"/>
    <w:rsid w:val="008A6DD1"/>
    <w:rsid w:val="008B4E76"/>
    <w:rsid w:val="008B727D"/>
    <w:rsid w:val="008B7363"/>
    <w:rsid w:val="008C4A4A"/>
    <w:rsid w:val="008D461D"/>
    <w:rsid w:val="008F2EBA"/>
    <w:rsid w:val="008F5D64"/>
    <w:rsid w:val="00911837"/>
    <w:rsid w:val="009139E8"/>
    <w:rsid w:val="009210C3"/>
    <w:rsid w:val="0092388C"/>
    <w:rsid w:val="00925DF9"/>
    <w:rsid w:val="00926F16"/>
    <w:rsid w:val="00927397"/>
    <w:rsid w:val="00931A97"/>
    <w:rsid w:val="00932EAB"/>
    <w:rsid w:val="00933104"/>
    <w:rsid w:val="009363A1"/>
    <w:rsid w:val="00936560"/>
    <w:rsid w:val="00947C1D"/>
    <w:rsid w:val="009546BE"/>
    <w:rsid w:val="00960123"/>
    <w:rsid w:val="00964A94"/>
    <w:rsid w:val="00965984"/>
    <w:rsid w:val="00970757"/>
    <w:rsid w:val="00985C15"/>
    <w:rsid w:val="009913D7"/>
    <w:rsid w:val="00996569"/>
    <w:rsid w:val="009A0649"/>
    <w:rsid w:val="009A4AC4"/>
    <w:rsid w:val="009A6248"/>
    <w:rsid w:val="009A682E"/>
    <w:rsid w:val="009A77C6"/>
    <w:rsid w:val="009B29A1"/>
    <w:rsid w:val="009B32A0"/>
    <w:rsid w:val="009C2265"/>
    <w:rsid w:val="009C462B"/>
    <w:rsid w:val="009C4E13"/>
    <w:rsid w:val="009C7C3A"/>
    <w:rsid w:val="009D0065"/>
    <w:rsid w:val="009D1E55"/>
    <w:rsid w:val="009D43BE"/>
    <w:rsid w:val="009D455D"/>
    <w:rsid w:val="009E1102"/>
    <w:rsid w:val="009E414C"/>
    <w:rsid w:val="009E7FF6"/>
    <w:rsid w:val="00A05BCC"/>
    <w:rsid w:val="00A20F06"/>
    <w:rsid w:val="00A24BDA"/>
    <w:rsid w:val="00A332FD"/>
    <w:rsid w:val="00A449D0"/>
    <w:rsid w:val="00A5004C"/>
    <w:rsid w:val="00A5488B"/>
    <w:rsid w:val="00A601BF"/>
    <w:rsid w:val="00A60CDB"/>
    <w:rsid w:val="00A61C57"/>
    <w:rsid w:val="00A6355C"/>
    <w:rsid w:val="00A63992"/>
    <w:rsid w:val="00A64449"/>
    <w:rsid w:val="00A676E6"/>
    <w:rsid w:val="00A71A8B"/>
    <w:rsid w:val="00A764CD"/>
    <w:rsid w:val="00A76CE5"/>
    <w:rsid w:val="00A82115"/>
    <w:rsid w:val="00A85DD0"/>
    <w:rsid w:val="00A90D30"/>
    <w:rsid w:val="00A94AD7"/>
    <w:rsid w:val="00A94AD8"/>
    <w:rsid w:val="00A9576E"/>
    <w:rsid w:val="00AA456F"/>
    <w:rsid w:val="00AA5ADC"/>
    <w:rsid w:val="00AB219D"/>
    <w:rsid w:val="00AB2618"/>
    <w:rsid w:val="00AB7098"/>
    <w:rsid w:val="00AB72C1"/>
    <w:rsid w:val="00AB748D"/>
    <w:rsid w:val="00AC12E2"/>
    <w:rsid w:val="00AC4DA0"/>
    <w:rsid w:val="00AD2A3A"/>
    <w:rsid w:val="00AD69F0"/>
    <w:rsid w:val="00AE42AB"/>
    <w:rsid w:val="00AE4B32"/>
    <w:rsid w:val="00AF1585"/>
    <w:rsid w:val="00AF3281"/>
    <w:rsid w:val="00B1130A"/>
    <w:rsid w:val="00B11D46"/>
    <w:rsid w:val="00B20498"/>
    <w:rsid w:val="00B212DC"/>
    <w:rsid w:val="00B325BA"/>
    <w:rsid w:val="00B3455E"/>
    <w:rsid w:val="00B35065"/>
    <w:rsid w:val="00B3547A"/>
    <w:rsid w:val="00B42A2F"/>
    <w:rsid w:val="00B50397"/>
    <w:rsid w:val="00B51221"/>
    <w:rsid w:val="00B53E79"/>
    <w:rsid w:val="00B64D2F"/>
    <w:rsid w:val="00B71BB9"/>
    <w:rsid w:val="00B728A0"/>
    <w:rsid w:val="00B8588A"/>
    <w:rsid w:val="00BA0344"/>
    <w:rsid w:val="00BA1243"/>
    <w:rsid w:val="00BA36AE"/>
    <w:rsid w:val="00BA50A5"/>
    <w:rsid w:val="00BA644F"/>
    <w:rsid w:val="00BB2351"/>
    <w:rsid w:val="00BB69A9"/>
    <w:rsid w:val="00BC2FE3"/>
    <w:rsid w:val="00BC7591"/>
    <w:rsid w:val="00BC7B68"/>
    <w:rsid w:val="00BD41DE"/>
    <w:rsid w:val="00BE4424"/>
    <w:rsid w:val="00BF2667"/>
    <w:rsid w:val="00BF6007"/>
    <w:rsid w:val="00C0621A"/>
    <w:rsid w:val="00C11A4B"/>
    <w:rsid w:val="00C20B4F"/>
    <w:rsid w:val="00C26A83"/>
    <w:rsid w:val="00C30204"/>
    <w:rsid w:val="00C33AA9"/>
    <w:rsid w:val="00C3529D"/>
    <w:rsid w:val="00C36337"/>
    <w:rsid w:val="00C42D89"/>
    <w:rsid w:val="00C46776"/>
    <w:rsid w:val="00C5386A"/>
    <w:rsid w:val="00C5773C"/>
    <w:rsid w:val="00C57F9D"/>
    <w:rsid w:val="00C63B94"/>
    <w:rsid w:val="00C770D4"/>
    <w:rsid w:val="00C81C2C"/>
    <w:rsid w:val="00C86224"/>
    <w:rsid w:val="00C95A38"/>
    <w:rsid w:val="00C95AA5"/>
    <w:rsid w:val="00C96034"/>
    <w:rsid w:val="00CA00DA"/>
    <w:rsid w:val="00CA05DA"/>
    <w:rsid w:val="00CA583A"/>
    <w:rsid w:val="00CA708B"/>
    <w:rsid w:val="00CC3827"/>
    <w:rsid w:val="00CC5A08"/>
    <w:rsid w:val="00CC5C9D"/>
    <w:rsid w:val="00CC6AEE"/>
    <w:rsid w:val="00CD20D3"/>
    <w:rsid w:val="00CD6684"/>
    <w:rsid w:val="00CE0F73"/>
    <w:rsid w:val="00CE371E"/>
    <w:rsid w:val="00CE3D6F"/>
    <w:rsid w:val="00CF0782"/>
    <w:rsid w:val="00CF152D"/>
    <w:rsid w:val="00CF3E5A"/>
    <w:rsid w:val="00CF5FC2"/>
    <w:rsid w:val="00D15090"/>
    <w:rsid w:val="00D15E86"/>
    <w:rsid w:val="00D16ADB"/>
    <w:rsid w:val="00D21490"/>
    <w:rsid w:val="00D22EEA"/>
    <w:rsid w:val="00D23248"/>
    <w:rsid w:val="00D238A4"/>
    <w:rsid w:val="00D35E1C"/>
    <w:rsid w:val="00D46005"/>
    <w:rsid w:val="00D55425"/>
    <w:rsid w:val="00D57496"/>
    <w:rsid w:val="00D656C0"/>
    <w:rsid w:val="00D67E49"/>
    <w:rsid w:val="00D74A09"/>
    <w:rsid w:val="00D75298"/>
    <w:rsid w:val="00D93597"/>
    <w:rsid w:val="00D95D7E"/>
    <w:rsid w:val="00DA228E"/>
    <w:rsid w:val="00DB00B9"/>
    <w:rsid w:val="00DC0319"/>
    <w:rsid w:val="00DC5197"/>
    <w:rsid w:val="00DD2AB3"/>
    <w:rsid w:val="00DE436C"/>
    <w:rsid w:val="00DE44A7"/>
    <w:rsid w:val="00E014DB"/>
    <w:rsid w:val="00E0709C"/>
    <w:rsid w:val="00E140ED"/>
    <w:rsid w:val="00E14784"/>
    <w:rsid w:val="00E161DC"/>
    <w:rsid w:val="00E161ED"/>
    <w:rsid w:val="00E167D0"/>
    <w:rsid w:val="00E16CFA"/>
    <w:rsid w:val="00E21B1F"/>
    <w:rsid w:val="00E23FB7"/>
    <w:rsid w:val="00E260DD"/>
    <w:rsid w:val="00E341CA"/>
    <w:rsid w:val="00E45371"/>
    <w:rsid w:val="00E5359C"/>
    <w:rsid w:val="00E5747A"/>
    <w:rsid w:val="00E73A53"/>
    <w:rsid w:val="00E91BDF"/>
    <w:rsid w:val="00EA1884"/>
    <w:rsid w:val="00EA3991"/>
    <w:rsid w:val="00EA598D"/>
    <w:rsid w:val="00EB0D4F"/>
    <w:rsid w:val="00EB3046"/>
    <w:rsid w:val="00EB6698"/>
    <w:rsid w:val="00EC4EFE"/>
    <w:rsid w:val="00ED0203"/>
    <w:rsid w:val="00ED3104"/>
    <w:rsid w:val="00ED4733"/>
    <w:rsid w:val="00EF0216"/>
    <w:rsid w:val="00F12E6E"/>
    <w:rsid w:val="00F20C05"/>
    <w:rsid w:val="00F33627"/>
    <w:rsid w:val="00F36D60"/>
    <w:rsid w:val="00F40F30"/>
    <w:rsid w:val="00F43D5A"/>
    <w:rsid w:val="00F56409"/>
    <w:rsid w:val="00F6012A"/>
    <w:rsid w:val="00F64EA7"/>
    <w:rsid w:val="00F655A8"/>
    <w:rsid w:val="00F7081E"/>
    <w:rsid w:val="00F7583B"/>
    <w:rsid w:val="00F76875"/>
    <w:rsid w:val="00F77B5F"/>
    <w:rsid w:val="00F80FD4"/>
    <w:rsid w:val="00F81404"/>
    <w:rsid w:val="00FA479C"/>
    <w:rsid w:val="00FA7D45"/>
    <w:rsid w:val="00FB0D19"/>
    <w:rsid w:val="00FB26C4"/>
    <w:rsid w:val="00FC724E"/>
    <w:rsid w:val="00FD656B"/>
    <w:rsid w:val="00FE46E9"/>
    <w:rsid w:val="00FF3636"/>
    <w:rsid w:val="00FF6B8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1F0C045"/>
  <w15:docId w15:val="{2588CB51-1AFA-4C74-B94E-F5B9E23B7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MS Mincho"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3"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1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7"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32AD5"/>
    <w:pPr>
      <w:spacing w:after="270"/>
    </w:pPr>
    <w:rPr>
      <w:color w:val="000000"/>
    </w:rPr>
  </w:style>
  <w:style w:type="paragraph" w:styleId="Heading1">
    <w:name w:val="heading 1"/>
    <w:basedOn w:val="Normal"/>
    <w:next w:val="Normal"/>
    <w:link w:val="Heading1Char"/>
    <w:qFormat/>
    <w:rsid w:val="00EB3046"/>
    <w:pPr>
      <w:keepNext/>
      <w:keepLines/>
      <w:spacing w:before="360" w:after="180"/>
      <w:outlineLvl w:val="0"/>
    </w:pPr>
    <w:rPr>
      <w:rFonts w:eastAsia="MS Gothic"/>
      <w:b/>
      <w:bCs/>
      <w:color w:val="008170"/>
      <w:sz w:val="36"/>
      <w:szCs w:val="32"/>
    </w:rPr>
  </w:style>
  <w:style w:type="paragraph" w:styleId="Heading2">
    <w:name w:val="heading 2"/>
    <w:basedOn w:val="Normal"/>
    <w:next w:val="Normal"/>
    <w:link w:val="Heading2Char"/>
    <w:qFormat/>
    <w:rsid w:val="00EB3046"/>
    <w:pPr>
      <w:keepNext/>
      <w:keepLines/>
      <w:spacing w:before="180" w:after="115"/>
      <w:outlineLvl w:val="1"/>
    </w:pPr>
    <w:rPr>
      <w:rFonts w:eastAsia="MS Gothic" w:cstheme="majorBidi"/>
      <w:bCs/>
      <w:color w:val="008170"/>
      <w:sz w:val="28"/>
      <w:szCs w:val="26"/>
    </w:rPr>
  </w:style>
  <w:style w:type="paragraph" w:styleId="Heading3">
    <w:name w:val="heading 3"/>
    <w:basedOn w:val="Heading4"/>
    <w:next w:val="Normal"/>
    <w:link w:val="Heading3Char"/>
    <w:qFormat/>
    <w:rsid w:val="00EB3046"/>
    <w:pPr>
      <w:spacing w:before="90" w:after="90"/>
      <w:outlineLvl w:val="2"/>
    </w:pPr>
    <w:rPr>
      <w:rFonts w:eastAsia="MS Gothic"/>
      <w:b/>
      <w:color w:val="003461"/>
    </w:rPr>
  </w:style>
  <w:style w:type="paragraph" w:styleId="Heading4">
    <w:name w:val="heading 4"/>
    <w:basedOn w:val="Normal"/>
    <w:next w:val="Normal"/>
    <w:link w:val="Heading4Char"/>
    <w:uiPriority w:val="9"/>
    <w:unhideWhenUsed/>
    <w:rsid w:val="005472BC"/>
    <w:pPr>
      <w:keepNext/>
      <w:keepLines/>
      <w:spacing w:before="200" w:after="0"/>
      <w:outlineLvl w:val="3"/>
    </w:pPr>
    <w:rPr>
      <w:rFonts w:eastAsiaTheme="majorEastAsia" w:cstheme="majorBidi"/>
      <w:bCs/>
      <w:iCs/>
      <w:color w:val="02254E"/>
    </w:rPr>
  </w:style>
  <w:style w:type="paragraph" w:styleId="Heading5">
    <w:name w:val="heading 5"/>
    <w:basedOn w:val="Normal"/>
    <w:next w:val="Normal"/>
    <w:link w:val="Heading5Char"/>
    <w:uiPriority w:val="9"/>
    <w:unhideWhenUsed/>
    <w:rsid w:val="009139E8"/>
    <w:pPr>
      <w:keepNext/>
      <w:keepLines/>
      <w:spacing w:before="200" w:after="0"/>
      <w:outlineLvl w:val="4"/>
    </w:pPr>
    <w:rPr>
      <w:rFonts w:asciiTheme="majorHAnsi" w:eastAsiaTheme="majorEastAsia" w:hAnsiTheme="majorHAnsi" w:cstheme="majorBidi"/>
      <w:color w:val="00193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6409"/>
    <w:pPr>
      <w:tabs>
        <w:tab w:val="center" w:pos="4320"/>
        <w:tab w:val="right" w:pos="8640"/>
      </w:tabs>
      <w:spacing w:after="0"/>
    </w:pPr>
  </w:style>
  <w:style w:type="character" w:customStyle="1" w:styleId="HeaderChar">
    <w:name w:val="Header Char"/>
    <w:basedOn w:val="DefaultParagraphFont"/>
    <w:link w:val="Header"/>
    <w:uiPriority w:val="99"/>
    <w:rsid w:val="00F56409"/>
  </w:style>
  <w:style w:type="paragraph" w:styleId="Footer">
    <w:name w:val="footer"/>
    <w:basedOn w:val="Normal"/>
    <w:link w:val="FooterChar"/>
    <w:uiPriority w:val="99"/>
    <w:unhideWhenUsed/>
    <w:rsid w:val="00F56409"/>
    <w:pPr>
      <w:tabs>
        <w:tab w:val="center" w:pos="4320"/>
        <w:tab w:val="right" w:pos="8640"/>
      </w:tabs>
      <w:spacing w:after="0"/>
    </w:pPr>
  </w:style>
  <w:style w:type="character" w:customStyle="1" w:styleId="FooterChar">
    <w:name w:val="Footer Char"/>
    <w:basedOn w:val="DefaultParagraphFont"/>
    <w:link w:val="Footer"/>
    <w:uiPriority w:val="99"/>
    <w:rsid w:val="00F56409"/>
  </w:style>
  <w:style w:type="paragraph" w:styleId="BalloonText">
    <w:name w:val="Balloon Text"/>
    <w:basedOn w:val="Normal"/>
    <w:link w:val="BalloonTextChar"/>
    <w:uiPriority w:val="99"/>
    <w:semiHidden/>
    <w:unhideWhenUsed/>
    <w:rsid w:val="00F56409"/>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6409"/>
    <w:rPr>
      <w:rFonts w:ascii="Lucida Grande" w:hAnsi="Lucida Grande" w:cs="Lucida Grande"/>
      <w:sz w:val="18"/>
      <w:szCs w:val="18"/>
    </w:rPr>
  </w:style>
  <w:style w:type="paragraph" w:styleId="Title">
    <w:name w:val="Title"/>
    <w:basedOn w:val="Normal"/>
    <w:next w:val="Normal"/>
    <w:link w:val="TitleChar"/>
    <w:qFormat/>
    <w:rsid w:val="008B7363"/>
    <w:pPr>
      <w:spacing w:before="576" w:after="180"/>
      <w:contextualSpacing/>
    </w:pPr>
    <w:rPr>
      <w:rFonts w:eastAsia="MS Gothic"/>
      <w:b/>
      <w:color w:val="003461"/>
      <w:spacing w:val="5"/>
      <w:kern w:val="28"/>
      <w:sz w:val="44"/>
      <w:szCs w:val="52"/>
    </w:rPr>
  </w:style>
  <w:style w:type="character" w:customStyle="1" w:styleId="TitleChar">
    <w:name w:val="Title Char"/>
    <w:link w:val="Title"/>
    <w:rsid w:val="008B7363"/>
    <w:rPr>
      <w:rFonts w:ascii="Arial" w:eastAsia="MS Gothic" w:hAnsi="Arial" w:cs="Arial"/>
      <w:b/>
      <w:color w:val="003461"/>
      <w:spacing w:val="5"/>
      <w:kern w:val="28"/>
      <w:sz w:val="44"/>
      <w:szCs w:val="52"/>
    </w:rPr>
  </w:style>
  <w:style w:type="character" w:customStyle="1" w:styleId="Heading1Char">
    <w:name w:val="Heading 1 Char"/>
    <w:link w:val="Heading1"/>
    <w:rsid w:val="004C1386"/>
    <w:rPr>
      <w:rFonts w:eastAsia="MS Gothic"/>
      <w:b/>
      <w:bCs/>
      <w:color w:val="008170"/>
      <w:sz w:val="36"/>
      <w:szCs w:val="32"/>
    </w:rPr>
  </w:style>
  <w:style w:type="character" w:customStyle="1" w:styleId="Heading2Char">
    <w:name w:val="Heading 2 Char"/>
    <w:link w:val="Heading2"/>
    <w:rsid w:val="004C1386"/>
    <w:rPr>
      <w:rFonts w:eastAsia="MS Gothic" w:cstheme="majorBidi"/>
      <w:bCs/>
      <w:color w:val="008170"/>
      <w:sz w:val="28"/>
      <w:szCs w:val="26"/>
    </w:rPr>
  </w:style>
  <w:style w:type="character" w:customStyle="1" w:styleId="Heading3Char">
    <w:name w:val="Heading 3 Char"/>
    <w:link w:val="Heading3"/>
    <w:rsid w:val="004C1386"/>
    <w:rPr>
      <w:rFonts w:eastAsia="MS Gothic" w:cstheme="majorBidi"/>
      <w:b/>
      <w:bCs/>
      <w:iCs/>
      <w:color w:val="003461"/>
    </w:rPr>
  </w:style>
  <w:style w:type="character" w:customStyle="1" w:styleId="Heading4Char">
    <w:name w:val="Heading 4 Char"/>
    <w:basedOn w:val="DefaultParagraphFont"/>
    <w:link w:val="Heading4"/>
    <w:uiPriority w:val="9"/>
    <w:rsid w:val="005472BC"/>
    <w:rPr>
      <w:rFonts w:ascii="Roboto Regular" w:eastAsiaTheme="majorEastAsia" w:hAnsi="Roboto Regular" w:cstheme="majorBidi"/>
      <w:bCs/>
      <w:iCs/>
      <w:color w:val="02254E"/>
      <w:sz w:val="22"/>
    </w:rPr>
  </w:style>
  <w:style w:type="character" w:customStyle="1" w:styleId="Heading5Char">
    <w:name w:val="Heading 5 Char"/>
    <w:basedOn w:val="DefaultParagraphFont"/>
    <w:link w:val="Heading5"/>
    <w:uiPriority w:val="9"/>
    <w:rsid w:val="009139E8"/>
    <w:rPr>
      <w:rFonts w:asciiTheme="majorHAnsi" w:eastAsiaTheme="majorEastAsia" w:hAnsiTheme="majorHAnsi" w:cstheme="majorBidi"/>
      <w:color w:val="001930" w:themeColor="accent1" w:themeShade="7F"/>
      <w:sz w:val="21"/>
    </w:rPr>
  </w:style>
  <w:style w:type="character" w:styleId="Hyperlink">
    <w:name w:val="Hyperlink"/>
    <w:uiPriority w:val="7"/>
    <w:qFormat/>
    <w:rsid w:val="00B53E79"/>
    <w:rPr>
      <w:color w:val="175676" w:themeColor="accent2"/>
      <w:szCs w:val="22"/>
      <w:u w:val="single"/>
    </w:rPr>
  </w:style>
  <w:style w:type="character" w:styleId="PageNumber">
    <w:name w:val="page number"/>
    <w:basedOn w:val="DefaultParagraphFont"/>
    <w:uiPriority w:val="99"/>
    <w:semiHidden/>
    <w:unhideWhenUsed/>
    <w:rsid w:val="0088301E"/>
  </w:style>
  <w:style w:type="character" w:styleId="Strong">
    <w:name w:val="Strong"/>
    <w:basedOn w:val="DefaultParagraphFont"/>
    <w:uiPriority w:val="22"/>
    <w:rsid w:val="00B53E79"/>
    <w:rPr>
      <w:rFonts w:ascii="Arial" w:hAnsi="Arial"/>
      <w:b/>
      <w:bCs/>
      <w:i w:val="0"/>
      <w:szCs w:val="21"/>
    </w:rPr>
  </w:style>
  <w:style w:type="paragraph" w:styleId="ListParagraph">
    <w:name w:val="List Paragraph"/>
    <w:basedOn w:val="Normal"/>
    <w:uiPriority w:val="34"/>
    <w:rsid w:val="00960123"/>
    <w:pPr>
      <w:numPr>
        <w:numId w:val="38"/>
      </w:numPr>
      <w:spacing w:after="120"/>
    </w:pPr>
  </w:style>
  <w:style w:type="paragraph" w:styleId="ListBullet">
    <w:name w:val="List Bullet"/>
    <w:basedOn w:val="Normal"/>
    <w:uiPriority w:val="99"/>
    <w:unhideWhenUsed/>
    <w:rsid w:val="0089363B"/>
    <w:pPr>
      <w:numPr>
        <w:numId w:val="3"/>
      </w:numPr>
      <w:spacing w:after="0"/>
      <w:contextualSpacing/>
    </w:pPr>
  </w:style>
  <w:style w:type="numbering" w:customStyle="1" w:styleId="MACPACLISTSTYLE">
    <w:name w:val="MACPAC LIST STYLE"/>
    <w:uiPriority w:val="99"/>
    <w:rsid w:val="0089363B"/>
    <w:pPr>
      <w:numPr>
        <w:numId w:val="1"/>
      </w:numPr>
    </w:pPr>
  </w:style>
  <w:style w:type="paragraph" w:customStyle="1" w:styleId="CaptionTitle">
    <w:name w:val="Caption Title"/>
    <w:basedOn w:val="Normal"/>
    <w:uiPriority w:val="7"/>
    <w:rsid w:val="00096669"/>
    <w:pPr>
      <w:spacing w:after="0"/>
    </w:pPr>
    <w:rPr>
      <w:b/>
      <w:color w:val="003461"/>
    </w:rPr>
  </w:style>
  <w:style w:type="character" w:customStyle="1" w:styleId="CaptionChar">
    <w:name w:val="Caption Char"/>
    <w:aliases w:val="Table Title Char"/>
    <w:link w:val="Caption"/>
    <w:uiPriority w:val="7"/>
    <w:rsid w:val="001433D4"/>
    <w:rPr>
      <w:rFonts w:ascii="Arial" w:hAnsi="Arial" w:cs="Arial"/>
      <w:color w:val="003461"/>
      <w:sz w:val="22"/>
      <w:szCs w:val="22"/>
    </w:rPr>
  </w:style>
  <w:style w:type="paragraph" w:customStyle="1" w:styleId="EndnotesTitle">
    <w:name w:val="Endnotes Title"/>
    <w:basedOn w:val="EndnoteText"/>
    <w:uiPriority w:val="8"/>
    <w:qFormat/>
    <w:rsid w:val="006844D2"/>
    <w:pPr>
      <w:spacing w:before="120"/>
    </w:pPr>
    <w:rPr>
      <w:b/>
      <w:color w:val="65666C" w:themeColor="text2"/>
      <w:sz w:val="20"/>
      <w:szCs w:val="21"/>
    </w:rPr>
  </w:style>
  <w:style w:type="paragraph" w:styleId="EndnoteText">
    <w:name w:val="endnote text"/>
    <w:basedOn w:val="Normal"/>
    <w:link w:val="EndnoteTextChar"/>
    <w:uiPriority w:val="10"/>
    <w:rsid w:val="00480709"/>
    <w:pPr>
      <w:spacing w:before="240" w:after="0"/>
    </w:pPr>
    <w:rPr>
      <w:color w:val="65666C"/>
      <w:sz w:val="18"/>
    </w:rPr>
  </w:style>
  <w:style w:type="character" w:customStyle="1" w:styleId="EndnoteTextChar">
    <w:name w:val="Endnote Text Char"/>
    <w:link w:val="EndnoteText"/>
    <w:uiPriority w:val="10"/>
    <w:rsid w:val="00480709"/>
    <w:rPr>
      <w:rFonts w:ascii="Roboto Regular" w:hAnsi="Roboto Regular"/>
      <w:color w:val="65666C"/>
      <w:sz w:val="18"/>
      <w:szCs w:val="24"/>
    </w:rPr>
  </w:style>
  <w:style w:type="paragraph" w:styleId="Caption">
    <w:name w:val="caption"/>
    <w:aliases w:val="Table Title"/>
    <w:basedOn w:val="Normal"/>
    <w:link w:val="CaptionChar"/>
    <w:uiPriority w:val="7"/>
    <w:qFormat/>
    <w:rsid w:val="001433D4"/>
    <w:pPr>
      <w:keepNext/>
      <w:spacing w:after="200"/>
    </w:pPr>
    <w:rPr>
      <w:color w:val="003461"/>
    </w:rPr>
  </w:style>
  <w:style w:type="paragraph" w:customStyle="1" w:styleId="EndnoteCaption">
    <w:name w:val="Endnote Caption"/>
    <w:basedOn w:val="EndnoteText"/>
    <w:uiPriority w:val="9"/>
    <w:rsid w:val="002D2425"/>
    <w:rPr>
      <w:b/>
    </w:rPr>
  </w:style>
  <w:style w:type="paragraph" w:customStyle="1" w:styleId="Bullets">
    <w:name w:val="Bullets"/>
    <w:basedOn w:val="ListBullet"/>
    <w:link w:val="BulletsChar"/>
    <w:uiPriority w:val="1"/>
    <w:qFormat/>
    <w:rsid w:val="00E16CFA"/>
    <w:pPr>
      <w:numPr>
        <w:numId w:val="31"/>
      </w:numPr>
      <w:spacing w:before="120" w:after="120"/>
      <w:contextualSpacing w:val="0"/>
    </w:pPr>
    <w:rPr>
      <w:rFonts w:cs="Arial"/>
    </w:rPr>
  </w:style>
  <w:style w:type="character" w:customStyle="1" w:styleId="BulletsChar">
    <w:name w:val="Bullets Char"/>
    <w:basedOn w:val="DefaultParagraphFont"/>
    <w:link w:val="Bullets"/>
    <w:uiPriority w:val="1"/>
    <w:rsid w:val="00A82115"/>
    <w:rPr>
      <w:rFonts w:cs="Arial"/>
      <w:color w:val="40434B" w:themeColor="text1"/>
    </w:rPr>
  </w:style>
  <w:style w:type="paragraph" w:customStyle="1" w:styleId="Sub-Bullets">
    <w:name w:val="Sub-Bullets"/>
    <w:basedOn w:val="ListBullet"/>
    <w:link w:val="Sub-BulletsChar"/>
    <w:uiPriority w:val="1"/>
    <w:qFormat/>
    <w:rsid w:val="007869F6"/>
    <w:pPr>
      <w:numPr>
        <w:ilvl w:val="1"/>
        <w:numId w:val="34"/>
      </w:numPr>
    </w:pPr>
  </w:style>
  <w:style w:type="character" w:customStyle="1" w:styleId="Sub-BulletsChar">
    <w:name w:val="Sub-Bullets Char"/>
    <w:basedOn w:val="DefaultParagraphFont"/>
    <w:link w:val="Sub-Bullets"/>
    <w:uiPriority w:val="1"/>
    <w:rsid w:val="00A82115"/>
    <w:rPr>
      <w:color w:val="40434B" w:themeColor="text1"/>
    </w:rPr>
  </w:style>
  <w:style w:type="table" w:styleId="TableGrid">
    <w:name w:val="Table Grid"/>
    <w:basedOn w:val="TableNormal"/>
    <w:uiPriority w:val="59"/>
    <w:rsid w:val="008251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Notes">
    <w:name w:val="Table Notes"/>
    <w:basedOn w:val="Normal"/>
    <w:link w:val="TableNotesChar"/>
    <w:uiPriority w:val="1"/>
    <w:qFormat/>
    <w:rsid w:val="001A4150"/>
    <w:pPr>
      <w:spacing w:after="120"/>
    </w:pPr>
    <w:rPr>
      <w:color w:val="65666C" w:themeColor="text2"/>
      <w:sz w:val="18"/>
      <w:szCs w:val="18"/>
    </w:rPr>
  </w:style>
  <w:style w:type="character" w:customStyle="1" w:styleId="TableNotesChar">
    <w:name w:val="Table Notes Char"/>
    <w:basedOn w:val="DefaultParagraphFont"/>
    <w:link w:val="TableNotes"/>
    <w:uiPriority w:val="1"/>
    <w:rsid w:val="001A4150"/>
    <w:rPr>
      <w:color w:val="65666C" w:themeColor="text2"/>
      <w:sz w:val="18"/>
      <w:szCs w:val="18"/>
    </w:rPr>
  </w:style>
  <w:style w:type="character" w:customStyle="1" w:styleId="NormalExpandedChar">
    <w:name w:val="Normal Expanded Char"/>
    <w:basedOn w:val="DefaultParagraphFont"/>
    <w:link w:val="NormalExpanded"/>
    <w:uiPriority w:val="1"/>
    <w:locked/>
    <w:rsid w:val="00480709"/>
    <w:rPr>
      <w:rFonts w:ascii="Roboto Regular" w:hAnsi="Roboto Regular"/>
      <w:color w:val="40434B"/>
      <w:sz w:val="21"/>
      <w:szCs w:val="24"/>
    </w:rPr>
  </w:style>
  <w:style w:type="paragraph" w:customStyle="1" w:styleId="NormalExpanded">
    <w:name w:val="Normal Expanded"/>
    <w:basedOn w:val="Normal"/>
    <w:link w:val="NormalExpandedChar"/>
    <w:uiPriority w:val="1"/>
    <w:rsid w:val="00480709"/>
    <w:pPr>
      <w:spacing w:after="0" w:line="360" w:lineRule="auto"/>
    </w:pPr>
  </w:style>
  <w:style w:type="paragraph" w:customStyle="1" w:styleId="NormalCondensed">
    <w:name w:val="Normal Condensed"/>
    <w:basedOn w:val="Normal"/>
    <w:link w:val="NormalCondensedChar"/>
    <w:uiPriority w:val="1"/>
    <w:rsid w:val="002D2425"/>
    <w:pPr>
      <w:spacing w:after="0"/>
    </w:pPr>
  </w:style>
  <w:style w:type="character" w:customStyle="1" w:styleId="NormalCondensedChar">
    <w:name w:val="Normal Condensed Char"/>
    <w:basedOn w:val="DefaultParagraphFont"/>
    <w:link w:val="NormalCondensed"/>
    <w:uiPriority w:val="1"/>
    <w:rsid w:val="002D2425"/>
    <w:rPr>
      <w:rFonts w:ascii="Roboto Regular" w:hAnsi="Roboto Regular"/>
      <w:sz w:val="21"/>
      <w:szCs w:val="24"/>
    </w:rPr>
  </w:style>
  <w:style w:type="paragraph" w:customStyle="1" w:styleId="Normal-Condensed">
    <w:name w:val="Normal - Condensed"/>
    <w:basedOn w:val="Normal"/>
    <w:link w:val="Normal-CondensedChar"/>
    <w:uiPriority w:val="1"/>
    <w:rsid w:val="00480709"/>
    <w:pPr>
      <w:tabs>
        <w:tab w:val="center" w:pos="682"/>
        <w:tab w:val="right" w:pos="1365"/>
      </w:tabs>
      <w:spacing w:after="0"/>
    </w:pPr>
  </w:style>
  <w:style w:type="character" w:customStyle="1" w:styleId="Normal-CondensedChar">
    <w:name w:val="Normal - Condensed Char"/>
    <w:basedOn w:val="DefaultParagraphFont"/>
    <w:link w:val="Normal-Condensed"/>
    <w:uiPriority w:val="1"/>
    <w:rsid w:val="00480709"/>
    <w:rPr>
      <w:rFonts w:ascii="Roboto Regular" w:hAnsi="Roboto Regular"/>
      <w:sz w:val="21"/>
      <w:szCs w:val="24"/>
    </w:rPr>
  </w:style>
  <w:style w:type="table" w:customStyle="1" w:styleId="TableGrid1">
    <w:name w:val="Table Grid1"/>
    <w:basedOn w:val="TableNormal"/>
    <w:next w:val="TableGrid"/>
    <w:uiPriority w:val="59"/>
    <w:rsid w:val="007944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basedOn w:val="DefaultParagraphFont"/>
    <w:uiPriority w:val="99"/>
    <w:unhideWhenUsed/>
    <w:rsid w:val="00E14784"/>
    <w:rPr>
      <w:vertAlign w:val="superscript"/>
    </w:rPr>
  </w:style>
  <w:style w:type="paragraph" w:customStyle="1" w:styleId="EndnotesRefBodyText">
    <w:name w:val="Endnotes &amp; Ref Body Text"/>
    <w:basedOn w:val="EndnoteText"/>
    <w:link w:val="EndnotesRefBodyTextChar"/>
    <w:uiPriority w:val="2"/>
    <w:rsid w:val="00EA3991"/>
    <w:pPr>
      <w:spacing w:before="120"/>
    </w:pPr>
  </w:style>
  <w:style w:type="character" w:customStyle="1" w:styleId="EndnotesRefBodyTextChar">
    <w:name w:val="Endnotes &amp; Ref Body Text Char"/>
    <w:basedOn w:val="EndnoteTextChar"/>
    <w:link w:val="EndnotesRefBodyText"/>
    <w:uiPriority w:val="2"/>
    <w:rsid w:val="005A0AC0"/>
    <w:rPr>
      <w:rFonts w:ascii="Roboto Regular" w:hAnsi="Roboto Regular"/>
      <w:color w:val="65666C"/>
      <w:sz w:val="18"/>
      <w:szCs w:val="24"/>
    </w:rPr>
  </w:style>
  <w:style w:type="paragraph" w:customStyle="1" w:styleId="TableNotesTitle">
    <w:name w:val="Table Notes Title"/>
    <w:basedOn w:val="TableNotes"/>
    <w:link w:val="TableNotesTitleChar"/>
    <w:uiPriority w:val="1"/>
    <w:qFormat/>
    <w:rsid w:val="00970757"/>
    <w:pPr>
      <w:spacing w:before="120"/>
    </w:pPr>
    <w:rPr>
      <w:b/>
    </w:rPr>
  </w:style>
  <w:style w:type="character" w:customStyle="1" w:styleId="TableNotesTitleChar">
    <w:name w:val="Table Notes Title Char"/>
    <w:basedOn w:val="TableNotesChar"/>
    <w:link w:val="TableNotesTitle"/>
    <w:uiPriority w:val="1"/>
    <w:rsid w:val="00970757"/>
    <w:rPr>
      <w:b/>
      <w:color w:val="65666C" w:themeColor="text2"/>
      <w:sz w:val="18"/>
      <w:szCs w:val="18"/>
    </w:rPr>
  </w:style>
  <w:style w:type="paragraph" w:customStyle="1" w:styleId="EndnoteReferencesText">
    <w:name w:val="Endnote &amp; References Text"/>
    <w:basedOn w:val="EndnoteText"/>
    <w:link w:val="EndnoteReferencesTextChar"/>
    <w:uiPriority w:val="8"/>
    <w:qFormat/>
    <w:rsid w:val="002261D6"/>
    <w:pPr>
      <w:spacing w:before="120" w:after="100" w:afterAutospacing="1"/>
    </w:pPr>
    <w:rPr>
      <w:rFonts w:eastAsia="Times New Roman"/>
      <w:color w:val="66666C"/>
      <w:szCs w:val="18"/>
    </w:rPr>
  </w:style>
  <w:style w:type="paragraph" w:customStyle="1" w:styleId="EndnoteRefBodyText">
    <w:name w:val="Endnote &amp; Ref Body Text"/>
    <w:basedOn w:val="EndnoteReferencesText"/>
    <w:link w:val="EndnoteRefBodyTextChar"/>
    <w:uiPriority w:val="2"/>
    <w:rsid w:val="005D0F5B"/>
    <w:pPr>
      <w:spacing w:after="0" w:afterAutospacing="0"/>
    </w:pPr>
  </w:style>
  <w:style w:type="character" w:customStyle="1" w:styleId="EndnoteReferencesTextChar">
    <w:name w:val="Endnote &amp; References Text Char"/>
    <w:basedOn w:val="EndnoteTextChar"/>
    <w:link w:val="EndnoteReferencesText"/>
    <w:uiPriority w:val="8"/>
    <w:rsid w:val="002261D6"/>
    <w:rPr>
      <w:rFonts w:ascii="Roboto Regular" w:eastAsia="Times New Roman" w:hAnsi="Roboto Regular"/>
      <w:color w:val="66666C"/>
      <w:sz w:val="18"/>
      <w:szCs w:val="18"/>
    </w:rPr>
  </w:style>
  <w:style w:type="character" w:customStyle="1" w:styleId="EndnoteRefBodyTextChar">
    <w:name w:val="Endnote &amp; Ref Body Text Char"/>
    <w:basedOn w:val="EndnoteReferencesTextChar"/>
    <w:link w:val="EndnoteRefBodyText"/>
    <w:uiPriority w:val="2"/>
    <w:rsid w:val="005A0AC0"/>
    <w:rPr>
      <w:rFonts w:ascii="Roboto Regular" w:eastAsia="Times New Roman" w:hAnsi="Roboto Regular"/>
      <w:color w:val="66666C"/>
      <w:sz w:val="18"/>
      <w:szCs w:val="18"/>
    </w:rPr>
  </w:style>
  <w:style w:type="character" w:styleId="CommentReference">
    <w:name w:val="annotation reference"/>
    <w:basedOn w:val="DefaultParagraphFont"/>
    <w:uiPriority w:val="99"/>
    <w:semiHidden/>
    <w:unhideWhenUsed/>
    <w:rsid w:val="0055796B"/>
    <w:rPr>
      <w:sz w:val="16"/>
      <w:szCs w:val="16"/>
    </w:rPr>
  </w:style>
  <w:style w:type="paragraph" w:styleId="CommentText">
    <w:name w:val="annotation text"/>
    <w:basedOn w:val="Normal"/>
    <w:link w:val="CommentTextChar"/>
    <w:uiPriority w:val="99"/>
    <w:unhideWhenUsed/>
    <w:rsid w:val="00B53E79"/>
    <w:pPr>
      <w:spacing w:after="0"/>
    </w:pPr>
    <w:rPr>
      <w:rFonts w:eastAsia="Times New Roman"/>
    </w:rPr>
  </w:style>
  <w:style w:type="character" w:customStyle="1" w:styleId="CommentTextChar">
    <w:name w:val="Comment Text Char"/>
    <w:basedOn w:val="DefaultParagraphFont"/>
    <w:link w:val="CommentText"/>
    <w:uiPriority w:val="99"/>
    <w:rsid w:val="00B53E79"/>
    <w:rPr>
      <w:rFonts w:eastAsia="Times New Roman"/>
      <w:color w:val="000000"/>
    </w:rPr>
  </w:style>
  <w:style w:type="paragraph" w:styleId="CommentSubject">
    <w:name w:val="annotation subject"/>
    <w:basedOn w:val="CommentText"/>
    <w:next w:val="CommentText"/>
    <w:link w:val="CommentSubjectChar"/>
    <w:uiPriority w:val="99"/>
    <w:semiHidden/>
    <w:unhideWhenUsed/>
    <w:rsid w:val="0055796B"/>
    <w:pPr>
      <w:spacing w:after="270"/>
    </w:pPr>
    <w:rPr>
      <w:b/>
      <w:bCs/>
    </w:rPr>
  </w:style>
  <w:style w:type="character" w:customStyle="1" w:styleId="CommentSubjectChar">
    <w:name w:val="Comment Subject Char"/>
    <w:basedOn w:val="CommentTextChar"/>
    <w:link w:val="CommentSubject"/>
    <w:uiPriority w:val="99"/>
    <w:semiHidden/>
    <w:rsid w:val="0055796B"/>
    <w:rPr>
      <w:rFonts w:ascii="Roboto" w:eastAsia="Times New Roman" w:hAnsi="Roboto"/>
      <w:b/>
      <w:bCs/>
      <w:color w:val="000000"/>
    </w:rPr>
  </w:style>
  <w:style w:type="character" w:styleId="FollowedHyperlink">
    <w:name w:val="FollowedHyperlink"/>
    <w:basedOn w:val="DefaultParagraphFont"/>
    <w:uiPriority w:val="99"/>
    <w:semiHidden/>
    <w:unhideWhenUsed/>
    <w:rsid w:val="0055796B"/>
    <w:rPr>
      <w:color w:val="B2C7D7" w:themeColor="followedHyperlink"/>
      <w:u w:val="single"/>
    </w:rPr>
  </w:style>
  <w:style w:type="character" w:styleId="UnresolvedMention">
    <w:name w:val="Unresolved Mention"/>
    <w:basedOn w:val="DefaultParagraphFont"/>
    <w:uiPriority w:val="99"/>
    <w:semiHidden/>
    <w:unhideWhenUsed/>
    <w:rsid w:val="0055796B"/>
    <w:rPr>
      <w:color w:val="605E5C"/>
      <w:shd w:val="clear" w:color="auto" w:fill="E1DFDD"/>
    </w:rPr>
  </w:style>
  <w:style w:type="paragraph" w:styleId="NormalWeb">
    <w:name w:val="Normal (Web)"/>
    <w:basedOn w:val="Normal"/>
    <w:uiPriority w:val="99"/>
    <w:unhideWhenUsed/>
    <w:rsid w:val="0055796B"/>
    <w:pPr>
      <w:spacing w:before="100" w:beforeAutospacing="1" w:after="100" w:afterAutospacing="1"/>
    </w:pPr>
    <w:rPr>
      <w:rFonts w:ascii="Roboto" w:eastAsiaTheme="minorEastAsia" w:hAnsi="Roboto"/>
    </w:rPr>
  </w:style>
  <w:style w:type="paragraph" w:customStyle="1" w:styleId="TableH2">
    <w:name w:val="Table H2"/>
    <w:basedOn w:val="Normal"/>
    <w:link w:val="TableH2Char"/>
    <w:uiPriority w:val="75"/>
    <w:rsid w:val="00752710"/>
    <w:rPr>
      <w:b/>
      <w:color w:val="003461" w:themeColor="accent1"/>
    </w:rPr>
  </w:style>
  <w:style w:type="paragraph" w:customStyle="1" w:styleId="TableH1">
    <w:name w:val="Table H1"/>
    <w:basedOn w:val="Normal"/>
    <w:link w:val="TableH1Char"/>
    <w:uiPriority w:val="75"/>
    <w:rsid w:val="00752710"/>
    <w:rPr>
      <w:b/>
      <w:color w:val="FFFFFF" w:themeColor="background1"/>
    </w:rPr>
  </w:style>
  <w:style w:type="character" w:customStyle="1" w:styleId="TableH2Char">
    <w:name w:val="Table H2 Char"/>
    <w:basedOn w:val="DefaultParagraphFont"/>
    <w:link w:val="TableH2"/>
    <w:uiPriority w:val="75"/>
    <w:rsid w:val="004C1386"/>
    <w:rPr>
      <w:b/>
      <w:color w:val="003461" w:themeColor="accent1"/>
    </w:rPr>
  </w:style>
  <w:style w:type="paragraph" w:customStyle="1" w:styleId="TableH3">
    <w:name w:val="Table H3"/>
    <w:basedOn w:val="Normal"/>
    <w:link w:val="TableH3Char"/>
    <w:uiPriority w:val="75"/>
    <w:rsid w:val="00DE436C"/>
    <w:rPr>
      <w:color w:val="003461" w:themeColor="accent1"/>
    </w:rPr>
  </w:style>
  <w:style w:type="character" w:customStyle="1" w:styleId="TableH1Char">
    <w:name w:val="Table H1 Char"/>
    <w:basedOn w:val="DefaultParagraphFont"/>
    <w:link w:val="TableH1"/>
    <w:uiPriority w:val="75"/>
    <w:rsid w:val="004C1386"/>
    <w:rPr>
      <w:b/>
      <w:color w:val="FFFFFF" w:themeColor="background1"/>
    </w:rPr>
  </w:style>
  <w:style w:type="character" w:customStyle="1" w:styleId="TableH3Char">
    <w:name w:val="Table H3 Char"/>
    <w:basedOn w:val="DefaultParagraphFont"/>
    <w:link w:val="TableH3"/>
    <w:uiPriority w:val="75"/>
    <w:rsid w:val="004C1386"/>
    <w:rPr>
      <w:color w:val="003461" w:themeColor="accent1"/>
    </w:rPr>
  </w:style>
  <w:style w:type="paragraph" w:customStyle="1" w:styleId="ReferencesTitle">
    <w:name w:val="References Title"/>
    <w:basedOn w:val="EndnotesTitle"/>
    <w:uiPriority w:val="2"/>
    <w:qFormat/>
    <w:rsid w:val="00B71BB9"/>
    <w:pPr>
      <w:spacing w:before="240" w:after="600"/>
    </w:pPr>
  </w:style>
  <w:style w:type="paragraph" w:customStyle="1" w:styleId="EndnoteTitle">
    <w:name w:val="Endnote Title"/>
    <w:basedOn w:val="EndnoteText"/>
    <w:link w:val="EndnoteTitleChar"/>
    <w:uiPriority w:val="8"/>
    <w:rsid w:val="00104939"/>
    <w:pPr>
      <w:spacing w:after="100" w:afterAutospacing="1" w:line="360" w:lineRule="auto"/>
    </w:pPr>
    <w:rPr>
      <w:rFonts w:ascii="Roboto Black" w:hAnsi="Roboto Black"/>
      <w:color w:val="66666C"/>
      <w:sz w:val="21"/>
      <w:szCs w:val="21"/>
    </w:rPr>
  </w:style>
  <w:style w:type="character" w:customStyle="1" w:styleId="EndnoteTitleChar">
    <w:name w:val="Endnote Title Char"/>
    <w:basedOn w:val="EndnoteTextChar"/>
    <w:link w:val="EndnoteTitle"/>
    <w:uiPriority w:val="8"/>
    <w:rsid w:val="00104939"/>
    <w:rPr>
      <w:rFonts w:ascii="Roboto Black" w:hAnsi="Roboto Black"/>
      <w:color w:val="66666C"/>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826119">
      <w:bodyDiv w:val="1"/>
      <w:marLeft w:val="0"/>
      <w:marRight w:val="0"/>
      <w:marTop w:val="0"/>
      <w:marBottom w:val="0"/>
      <w:divBdr>
        <w:top w:val="none" w:sz="0" w:space="0" w:color="auto"/>
        <w:left w:val="none" w:sz="0" w:space="0" w:color="auto"/>
        <w:bottom w:val="none" w:sz="0" w:space="0" w:color="auto"/>
        <w:right w:val="none" w:sz="0" w:space="0" w:color="auto"/>
      </w:divBdr>
    </w:div>
    <w:div w:id="457722410">
      <w:bodyDiv w:val="1"/>
      <w:marLeft w:val="0"/>
      <w:marRight w:val="0"/>
      <w:marTop w:val="0"/>
      <w:marBottom w:val="0"/>
      <w:divBdr>
        <w:top w:val="none" w:sz="0" w:space="0" w:color="auto"/>
        <w:left w:val="none" w:sz="0" w:space="0" w:color="auto"/>
        <w:bottom w:val="none" w:sz="0" w:space="0" w:color="auto"/>
        <w:right w:val="none" w:sz="0" w:space="0" w:color="auto"/>
      </w:divBdr>
    </w:div>
    <w:div w:id="464350923">
      <w:bodyDiv w:val="1"/>
      <w:marLeft w:val="0"/>
      <w:marRight w:val="0"/>
      <w:marTop w:val="0"/>
      <w:marBottom w:val="0"/>
      <w:divBdr>
        <w:top w:val="none" w:sz="0" w:space="0" w:color="auto"/>
        <w:left w:val="none" w:sz="0" w:space="0" w:color="auto"/>
        <w:bottom w:val="none" w:sz="0" w:space="0" w:color="auto"/>
        <w:right w:val="none" w:sz="0" w:space="0" w:color="auto"/>
      </w:divBdr>
      <w:divsChild>
        <w:div w:id="742948268">
          <w:marLeft w:val="0"/>
          <w:marRight w:val="0"/>
          <w:marTop w:val="0"/>
          <w:marBottom w:val="0"/>
          <w:divBdr>
            <w:top w:val="none" w:sz="0" w:space="0" w:color="auto"/>
            <w:left w:val="none" w:sz="0" w:space="0" w:color="auto"/>
            <w:bottom w:val="none" w:sz="0" w:space="0" w:color="auto"/>
            <w:right w:val="none" w:sz="0" w:space="0" w:color="auto"/>
          </w:divBdr>
          <w:divsChild>
            <w:div w:id="211617440">
              <w:marLeft w:val="0"/>
              <w:marRight w:val="0"/>
              <w:marTop w:val="0"/>
              <w:marBottom w:val="0"/>
              <w:divBdr>
                <w:top w:val="none" w:sz="0" w:space="0" w:color="auto"/>
                <w:left w:val="none" w:sz="0" w:space="0" w:color="auto"/>
                <w:bottom w:val="none" w:sz="0" w:space="0" w:color="auto"/>
                <w:right w:val="none" w:sz="0" w:space="0" w:color="auto"/>
              </w:divBdr>
              <w:divsChild>
                <w:div w:id="753817316">
                  <w:marLeft w:val="0"/>
                  <w:marRight w:val="0"/>
                  <w:marTop w:val="0"/>
                  <w:marBottom w:val="0"/>
                  <w:divBdr>
                    <w:top w:val="none" w:sz="0" w:space="0" w:color="auto"/>
                    <w:left w:val="none" w:sz="0" w:space="0" w:color="auto"/>
                    <w:bottom w:val="none" w:sz="0" w:space="0" w:color="auto"/>
                    <w:right w:val="none" w:sz="0" w:space="0" w:color="auto"/>
                  </w:divBdr>
                  <w:divsChild>
                    <w:div w:id="948778205">
                      <w:marLeft w:val="0"/>
                      <w:marRight w:val="0"/>
                      <w:marTop w:val="0"/>
                      <w:marBottom w:val="0"/>
                      <w:divBdr>
                        <w:top w:val="none" w:sz="0" w:space="0" w:color="auto"/>
                        <w:left w:val="none" w:sz="0" w:space="0" w:color="auto"/>
                        <w:bottom w:val="none" w:sz="0" w:space="0" w:color="auto"/>
                        <w:right w:val="none" w:sz="0" w:space="0" w:color="auto"/>
                      </w:divBdr>
                      <w:divsChild>
                        <w:div w:id="1344674089">
                          <w:marLeft w:val="0"/>
                          <w:marRight w:val="0"/>
                          <w:marTop w:val="0"/>
                          <w:marBottom w:val="0"/>
                          <w:divBdr>
                            <w:top w:val="none" w:sz="0" w:space="0" w:color="auto"/>
                            <w:left w:val="none" w:sz="0" w:space="0" w:color="auto"/>
                            <w:bottom w:val="none" w:sz="0" w:space="0" w:color="auto"/>
                            <w:right w:val="none" w:sz="0" w:space="0" w:color="auto"/>
                          </w:divBdr>
                          <w:divsChild>
                            <w:div w:id="1620648394">
                              <w:marLeft w:val="0"/>
                              <w:marRight w:val="0"/>
                              <w:marTop w:val="0"/>
                              <w:marBottom w:val="0"/>
                              <w:divBdr>
                                <w:top w:val="none" w:sz="0" w:space="0" w:color="auto"/>
                                <w:left w:val="none" w:sz="0" w:space="0" w:color="auto"/>
                                <w:bottom w:val="none" w:sz="0" w:space="0" w:color="auto"/>
                                <w:right w:val="none" w:sz="0" w:space="0" w:color="auto"/>
                              </w:divBdr>
                              <w:divsChild>
                                <w:div w:id="1675843179">
                                  <w:marLeft w:val="0"/>
                                  <w:marRight w:val="0"/>
                                  <w:marTop w:val="0"/>
                                  <w:marBottom w:val="0"/>
                                  <w:divBdr>
                                    <w:top w:val="none" w:sz="0" w:space="0" w:color="auto"/>
                                    <w:left w:val="none" w:sz="0" w:space="0" w:color="auto"/>
                                    <w:bottom w:val="none" w:sz="0" w:space="0" w:color="auto"/>
                                    <w:right w:val="none" w:sz="0" w:space="0" w:color="auto"/>
                                  </w:divBdr>
                                  <w:divsChild>
                                    <w:div w:id="912590828">
                                      <w:marLeft w:val="0"/>
                                      <w:marRight w:val="0"/>
                                      <w:marTop w:val="0"/>
                                      <w:marBottom w:val="0"/>
                                      <w:divBdr>
                                        <w:top w:val="none" w:sz="0" w:space="0" w:color="auto"/>
                                        <w:left w:val="none" w:sz="0" w:space="0" w:color="auto"/>
                                        <w:bottom w:val="none" w:sz="0" w:space="0" w:color="auto"/>
                                        <w:right w:val="none" w:sz="0" w:space="0" w:color="auto"/>
                                      </w:divBdr>
                                      <w:divsChild>
                                        <w:div w:id="1952006096">
                                          <w:marLeft w:val="0"/>
                                          <w:marRight w:val="0"/>
                                          <w:marTop w:val="0"/>
                                          <w:marBottom w:val="0"/>
                                          <w:divBdr>
                                            <w:top w:val="none" w:sz="0" w:space="0" w:color="auto"/>
                                            <w:left w:val="none" w:sz="0" w:space="0" w:color="auto"/>
                                            <w:bottom w:val="none" w:sz="0" w:space="0" w:color="auto"/>
                                            <w:right w:val="none" w:sz="0" w:space="0" w:color="auto"/>
                                          </w:divBdr>
                                          <w:divsChild>
                                            <w:div w:id="1779327993">
                                              <w:marLeft w:val="0"/>
                                              <w:marRight w:val="0"/>
                                              <w:marTop w:val="0"/>
                                              <w:marBottom w:val="0"/>
                                              <w:divBdr>
                                                <w:top w:val="none" w:sz="0" w:space="0" w:color="auto"/>
                                                <w:left w:val="none" w:sz="0" w:space="0" w:color="auto"/>
                                                <w:bottom w:val="none" w:sz="0" w:space="0" w:color="auto"/>
                                                <w:right w:val="none" w:sz="0" w:space="0" w:color="auto"/>
                                              </w:divBdr>
                                              <w:divsChild>
                                                <w:div w:id="341779831">
                                                  <w:marLeft w:val="0"/>
                                                  <w:marRight w:val="0"/>
                                                  <w:marTop w:val="0"/>
                                                  <w:marBottom w:val="0"/>
                                                  <w:divBdr>
                                                    <w:top w:val="none" w:sz="0" w:space="0" w:color="auto"/>
                                                    <w:left w:val="none" w:sz="0" w:space="0" w:color="auto"/>
                                                    <w:bottom w:val="none" w:sz="0" w:space="0" w:color="auto"/>
                                                    <w:right w:val="none" w:sz="0" w:space="0" w:color="auto"/>
                                                  </w:divBdr>
                                                  <w:divsChild>
                                                    <w:div w:id="389303956">
                                                      <w:marLeft w:val="0"/>
                                                      <w:marRight w:val="0"/>
                                                      <w:marTop w:val="0"/>
                                                      <w:marBottom w:val="0"/>
                                                      <w:divBdr>
                                                        <w:top w:val="none" w:sz="0" w:space="0" w:color="auto"/>
                                                        <w:left w:val="none" w:sz="0" w:space="0" w:color="auto"/>
                                                        <w:bottom w:val="none" w:sz="0" w:space="0" w:color="auto"/>
                                                        <w:right w:val="none" w:sz="0" w:space="0" w:color="auto"/>
                                                      </w:divBdr>
                                                      <w:divsChild>
                                                        <w:div w:id="2133551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43692774">
          <w:marLeft w:val="0"/>
          <w:marRight w:val="0"/>
          <w:marTop w:val="0"/>
          <w:marBottom w:val="0"/>
          <w:divBdr>
            <w:top w:val="none" w:sz="0" w:space="0" w:color="auto"/>
            <w:left w:val="none" w:sz="0" w:space="0" w:color="auto"/>
            <w:bottom w:val="none" w:sz="0" w:space="0" w:color="auto"/>
            <w:right w:val="none" w:sz="0" w:space="0" w:color="auto"/>
          </w:divBdr>
          <w:divsChild>
            <w:div w:id="1714227908">
              <w:marLeft w:val="0"/>
              <w:marRight w:val="0"/>
              <w:marTop w:val="0"/>
              <w:marBottom w:val="0"/>
              <w:divBdr>
                <w:top w:val="none" w:sz="0" w:space="0" w:color="auto"/>
                <w:left w:val="none" w:sz="0" w:space="0" w:color="auto"/>
                <w:bottom w:val="none" w:sz="0" w:space="0" w:color="auto"/>
                <w:right w:val="none" w:sz="0" w:space="0" w:color="auto"/>
              </w:divBdr>
              <w:divsChild>
                <w:div w:id="166280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729551">
      <w:bodyDiv w:val="1"/>
      <w:marLeft w:val="0"/>
      <w:marRight w:val="0"/>
      <w:marTop w:val="0"/>
      <w:marBottom w:val="0"/>
      <w:divBdr>
        <w:top w:val="none" w:sz="0" w:space="0" w:color="auto"/>
        <w:left w:val="none" w:sz="0" w:space="0" w:color="auto"/>
        <w:bottom w:val="none" w:sz="0" w:space="0" w:color="auto"/>
        <w:right w:val="none" w:sz="0" w:space="0" w:color="auto"/>
      </w:divBdr>
      <w:divsChild>
        <w:div w:id="1965041594">
          <w:marLeft w:val="0"/>
          <w:marRight w:val="0"/>
          <w:marTop w:val="0"/>
          <w:marBottom w:val="0"/>
          <w:divBdr>
            <w:top w:val="single" w:sz="6" w:space="0" w:color="B3BDCB"/>
            <w:left w:val="none" w:sz="0" w:space="0" w:color="auto"/>
            <w:bottom w:val="none" w:sz="0" w:space="0" w:color="auto"/>
            <w:right w:val="none" w:sz="0" w:space="0" w:color="auto"/>
          </w:divBdr>
          <w:divsChild>
            <w:div w:id="168316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494664">
      <w:bodyDiv w:val="1"/>
      <w:marLeft w:val="0"/>
      <w:marRight w:val="0"/>
      <w:marTop w:val="0"/>
      <w:marBottom w:val="0"/>
      <w:divBdr>
        <w:top w:val="none" w:sz="0" w:space="0" w:color="auto"/>
        <w:left w:val="none" w:sz="0" w:space="0" w:color="auto"/>
        <w:bottom w:val="none" w:sz="0" w:space="0" w:color="auto"/>
        <w:right w:val="none" w:sz="0" w:space="0" w:color="auto"/>
      </w:divBdr>
    </w:div>
    <w:div w:id="999188125">
      <w:bodyDiv w:val="1"/>
      <w:marLeft w:val="0"/>
      <w:marRight w:val="0"/>
      <w:marTop w:val="0"/>
      <w:marBottom w:val="0"/>
      <w:divBdr>
        <w:top w:val="none" w:sz="0" w:space="0" w:color="auto"/>
        <w:left w:val="none" w:sz="0" w:space="0" w:color="auto"/>
        <w:bottom w:val="none" w:sz="0" w:space="0" w:color="auto"/>
        <w:right w:val="none" w:sz="0" w:space="0" w:color="auto"/>
      </w:divBdr>
      <w:divsChild>
        <w:div w:id="1454323187">
          <w:marLeft w:val="0"/>
          <w:marRight w:val="0"/>
          <w:marTop w:val="0"/>
          <w:marBottom w:val="0"/>
          <w:divBdr>
            <w:top w:val="single" w:sz="6" w:space="0" w:color="B3BDCB"/>
            <w:left w:val="none" w:sz="0" w:space="0" w:color="auto"/>
            <w:bottom w:val="none" w:sz="0" w:space="0" w:color="auto"/>
            <w:right w:val="none" w:sz="0" w:space="0" w:color="auto"/>
          </w:divBdr>
          <w:divsChild>
            <w:div w:id="189026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331194">
      <w:bodyDiv w:val="1"/>
      <w:marLeft w:val="0"/>
      <w:marRight w:val="0"/>
      <w:marTop w:val="0"/>
      <w:marBottom w:val="0"/>
      <w:divBdr>
        <w:top w:val="none" w:sz="0" w:space="0" w:color="auto"/>
        <w:left w:val="none" w:sz="0" w:space="0" w:color="auto"/>
        <w:bottom w:val="none" w:sz="0" w:space="0" w:color="auto"/>
        <w:right w:val="none" w:sz="0" w:space="0" w:color="auto"/>
      </w:divBdr>
      <w:divsChild>
        <w:div w:id="608049499">
          <w:marLeft w:val="0"/>
          <w:marRight w:val="0"/>
          <w:marTop w:val="0"/>
          <w:marBottom w:val="0"/>
          <w:divBdr>
            <w:top w:val="single" w:sz="6" w:space="0" w:color="B3BDCB"/>
            <w:left w:val="none" w:sz="0" w:space="0" w:color="auto"/>
            <w:bottom w:val="none" w:sz="0" w:space="0" w:color="auto"/>
            <w:right w:val="none" w:sz="0" w:space="0" w:color="auto"/>
          </w:divBdr>
          <w:divsChild>
            <w:div w:id="118351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992601">
      <w:bodyDiv w:val="1"/>
      <w:marLeft w:val="0"/>
      <w:marRight w:val="0"/>
      <w:marTop w:val="0"/>
      <w:marBottom w:val="0"/>
      <w:divBdr>
        <w:top w:val="none" w:sz="0" w:space="0" w:color="auto"/>
        <w:left w:val="none" w:sz="0" w:space="0" w:color="auto"/>
        <w:bottom w:val="none" w:sz="0" w:space="0" w:color="auto"/>
        <w:right w:val="none" w:sz="0" w:space="0" w:color="auto"/>
      </w:divBdr>
      <w:divsChild>
        <w:div w:id="2038504185">
          <w:marLeft w:val="0"/>
          <w:marRight w:val="0"/>
          <w:marTop w:val="0"/>
          <w:marBottom w:val="0"/>
          <w:divBdr>
            <w:top w:val="none" w:sz="0" w:space="0" w:color="auto"/>
            <w:left w:val="none" w:sz="0" w:space="0" w:color="auto"/>
            <w:bottom w:val="none" w:sz="0" w:space="0" w:color="auto"/>
            <w:right w:val="none" w:sz="0" w:space="0" w:color="auto"/>
          </w:divBdr>
          <w:divsChild>
            <w:div w:id="957176958">
              <w:marLeft w:val="0"/>
              <w:marRight w:val="0"/>
              <w:marTop w:val="0"/>
              <w:marBottom w:val="0"/>
              <w:divBdr>
                <w:top w:val="none" w:sz="0" w:space="0" w:color="auto"/>
                <w:left w:val="none" w:sz="0" w:space="0" w:color="auto"/>
                <w:bottom w:val="none" w:sz="0" w:space="0" w:color="auto"/>
                <w:right w:val="none" w:sz="0" w:space="0" w:color="auto"/>
              </w:divBdr>
              <w:divsChild>
                <w:div w:id="1470592350">
                  <w:marLeft w:val="0"/>
                  <w:marRight w:val="0"/>
                  <w:marTop w:val="0"/>
                  <w:marBottom w:val="0"/>
                  <w:divBdr>
                    <w:top w:val="none" w:sz="0" w:space="0" w:color="auto"/>
                    <w:left w:val="none" w:sz="0" w:space="0" w:color="auto"/>
                    <w:bottom w:val="none" w:sz="0" w:space="0" w:color="auto"/>
                    <w:right w:val="none" w:sz="0" w:space="0" w:color="auto"/>
                  </w:divBdr>
                  <w:divsChild>
                    <w:div w:id="1607347202">
                      <w:marLeft w:val="0"/>
                      <w:marRight w:val="0"/>
                      <w:marTop w:val="0"/>
                      <w:marBottom w:val="0"/>
                      <w:divBdr>
                        <w:top w:val="none" w:sz="0" w:space="0" w:color="auto"/>
                        <w:left w:val="none" w:sz="0" w:space="0" w:color="auto"/>
                        <w:bottom w:val="none" w:sz="0" w:space="0" w:color="auto"/>
                        <w:right w:val="none" w:sz="0" w:space="0" w:color="auto"/>
                      </w:divBdr>
                      <w:divsChild>
                        <w:div w:id="396127135">
                          <w:marLeft w:val="0"/>
                          <w:marRight w:val="0"/>
                          <w:marTop w:val="0"/>
                          <w:marBottom w:val="0"/>
                          <w:divBdr>
                            <w:top w:val="none" w:sz="0" w:space="0" w:color="auto"/>
                            <w:left w:val="none" w:sz="0" w:space="0" w:color="auto"/>
                            <w:bottom w:val="none" w:sz="0" w:space="0" w:color="auto"/>
                            <w:right w:val="none" w:sz="0" w:space="0" w:color="auto"/>
                          </w:divBdr>
                          <w:divsChild>
                            <w:div w:id="386690613">
                              <w:marLeft w:val="0"/>
                              <w:marRight w:val="0"/>
                              <w:marTop w:val="0"/>
                              <w:marBottom w:val="0"/>
                              <w:divBdr>
                                <w:top w:val="none" w:sz="0" w:space="0" w:color="auto"/>
                                <w:left w:val="none" w:sz="0" w:space="0" w:color="auto"/>
                                <w:bottom w:val="none" w:sz="0" w:space="0" w:color="auto"/>
                                <w:right w:val="none" w:sz="0" w:space="0" w:color="auto"/>
                              </w:divBdr>
                              <w:divsChild>
                                <w:div w:id="1395347532">
                                  <w:marLeft w:val="0"/>
                                  <w:marRight w:val="0"/>
                                  <w:marTop w:val="0"/>
                                  <w:marBottom w:val="0"/>
                                  <w:divBdr>
                                    <w:top w:val="none" w:sz="0" w:space="0" w:color="auto"/>
                                    <w:left w:val="none" w:sz="0" w:space="0" w:color="auto"/>
                                    <w:bottom w:val="none" w:sz="0" w:space="0" w:color="auto"/>
                                    <w:right w:val="none" w:sz="0" w:space="0" w:color="auto"/>
                                  </w:divBdr>
                                  <w:divsChild>
                                    <w:div w:id="863402869">
                                      <w:marLeft w:val="0"/>
                                      <w:marRight w:val="0"/>
                                      <w:marTop w:val="0"/>
                                      <w:marBottom w:val="0"/>
                                      <w:divBdr>
                                        <w:top w:val="none" w:sz="0" w:space="0" w:color="auto"/>
                                        <w:left w:val="none" w:sz="0" w:space="0" w:color="auto"/>
                                        <w:bottom w:val="none" w:sz="0" w:space="0" w:color="auto"/>
                                        <w:right w:val="none" w:sz="0" w:space="0" w:color="auto"/>
                                      </w:divBdr>
                                      <w:divsChild>
                                        <w:div w:id="522934830">
                                          <w:marLeft w:val="0"/>
                                          <w:marRight w:val="0"/>
                                          <w:marTop w:val="0"/>
                                          <w:marBottom w:val="0"/>
                                          <w:divBdr>
                                            <w:top w:val="none" w:sz="0" w:space="0" w:color="auto"/>
                                            <w:left w:val="none" w:sz="0" w:space="0" w:color="auto"/>
                                            <w:bottom w:val="none" w:sz="0" w:space="0" w:color="auto"/>
                                            <w:right w:val="none" w:sz="0" w:space="0" w:color="auto"/>
                                          </w:divBdr>
                                          <w:divsChild>
                                            <w:div w:id="663432940">
                                              <w:marLeft w:val="0"/>
                                              <w:marRight w:val="0"/>
                                              <w:marTop w:val="0"/>
                                              <w:marBottom w:val="0"/>
                                              <w:divBdr>
                                                <w:top w:val="none" w:sz="0" w:space="0" w:color="auto"/>
                                                <w:left w:val="none" w:sz="0" w:space="0" w:color="auto"/>
                                                <w:bottom w:val="none" w:sz="0" w:space="0" w:color="auto"/>
                                                <w:right w:val="none" w:sz="0" w:space="0" w:color="auto"/>
                                              </w:divBdr>
                                              <w:divsChild>
                                                <w:div w:id="1096557038">
                                                  <w:marLeft w:val="0"/>
                                                  <w:marRight w:val="0"/>
                                                  <w:marTop w:val="0"/>
                                                  <w:marBottom w:val="0"/>
                                                  <w:divBdr>
                                                    <w:top w:val="none" w:sz="0" w:space="0" w:color="auto"/>
                                                    <w:left w:val="none" w:sz="0" w:space="0" w:color="auto"/>
                                                    <w:bottom w:val="none" w:sz="0" w:space="0" w:color="auto"/>
                                                    <w:right w:val="none" w:sz="0" w:space="0" w:color="auto"/>
                                                  </w:divBdr>
                                                  <w:divsChild>
                                                    <w:div w:id="1312251065">
                                                      <w:marLeft w:val="0"/>
                                                      <w:marRight w:val="0"/>
                                                      <w:marTop w:val="0"/>
                                                      <w:marBottom w:val="0"/>
                                                      <w:divBdr>
                                                        <w:top w:val="none" w:sz="0" w:space="0" w:color="auto"/>
                                                        <w:left w:val="none" w:sz="0" w:space="0" w:color="auto"/>
                                                        <w:bottom w:val="none" w:sz="0" w:space="0" w:color="auto"/>
                                                        <w:right w:val="none" w:sz="0" w:space="0" w:color="auto"/>
                                                      </w:divBdr>
                                                      <w:divsChild>
                                                        <w:div w:id="141597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19758569">
          <w:marLeft w:val="0"/>
          <w:marRight w:val="0"/>
          <w:marTop w:val="0"/>
          <w:marBottom w:val="0"/>
          <w:divBdr>
            <w:top w:val="none" w:sz="0" w:space="0" w:color="auto"/>
            <w:left w:val="none" w:sz="0" w:space="0" w:color="auto"/>
            <w:bottom w:val="none" w:sz="0" w:space="0" w:color="auto"/>
            <w:right w:val="none" w:sz="0" w:space="0" w:color="auto"/>
          </w:divBdr>
          <w:divsChild>
            <w:div w:id="1017460150">
              <w:marLeft w:val="0"/>
              <w:marRight w:val="0"/>
              <w:marTop w:val="0"/>
              <w:marBottom w:val="0"/>
              <w:divBdr>
                <w:top w:val="none" w:sz="0" w:space="0" w:color="auto"/>
                <w:left w:val="none" w:sz="0" w:space="0" w:color="auto"/>
                <w:bottom w:val="none" w:sz="0" w:space="0" w:color="auto"/>
                <w:right w:val="none" w:sz="0" w:space="0" w:color="auto"/>
              </w:divBdr>
              <w:divsChild>
                <w:div w:id="1121996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360542">
      <w:bodyDiv w:val="1"/>
      <w:marLeft w:val="0"/>
      <w:marRight w:val="0"/>
      <w:marTop w:val="0"/>
      <w:marBottom w:val="0"/>
      <w:divBdr>
        <w:top w:val="none" w:sz="0" w:space="0" w:color="auto"/>
        <w:left w:val="none" w:sz="0" w:space="0" w:color="auto"/>
        <w:bottom w:val="none" w:sz="0" w:space="0" w:color="auto"/>
        <w:right w:val="none" w:sz="0" w:space="0" w:color="auto"/>
      </w:divBdr>
      <w:divsChild>
        <w:div w:id="2065105726">
          <w:marLeft w:val="0"/>
          <w:marRight w:val="0"/>
          <w:marTop w:val="0"/>
          <w:marBottom w:val="0"/>
          <w:divBdr>
            <w:top w:val="single" w:sz="6" w:space="0" w:color="B3BDCB"/>
            <w:left w:val="none" w:sz="0" w:space="0" w:color="auto"/>
            <w:bottom w:val="none" w:sz="0" w:space="0" w:color="auto"/>
            <w:right w:val="none" w:sz="0" w:space="0" w:color="auto"/>
          </w:divBdr>
          <w:divsChild>
            <w:div w:id="126892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508594">
      <w:bodyDiv w:val="1"/>
      <w:marLeft w:val="0"/>
      <w:marRight w:val="0"/>
      <w:marTop w:val="0"/>
      <w:marBottom w:val="0"/>
      <w:divBdr>
        <w:top w:val="none" w:sz="0" w:space="0" w:color="auto"/>
        <w:left w:val="none" w:sz="0" w:space="0" w:color="auto"/>
        <w:bottom w:val="none" w:sz="0" w:space="0" w:color="auto"/>
        <w:right w:val="none" w:sz="0" w:space="0" w:color="auto"/>
      </w:divBdr>
      <w:divsChild>
        <w:div w:id="1971396279">
          <w:marLeft w:val="0"/>
          <w:marRight w:val="0"/>
          <w:marTop w:val="0"/>
          <w:marBottom w:val="0"/>
          <w:divBdr>
            <w:top w:val="single" w:sz="6" w:space="0" w:color="B3BDCB"/>
            <w:left w:val="none" w:sz="0" w:space="0" w:color="auto"/>
            <w:bottom w:val="none" w:sz="0" w:space="0" w:color="auto"/>
            <w:right w:val="none" w:sz="0" w:space="0" w:color="auto"/>
          </w:divBdr>
          <w:divsChild>
            <w:div w:id="14865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2451">
      <w:bodyDiv w:val="1"/>
      <w:marLeft w:val="0"/>
      <w:marRight w:val="0"/>
      <w:marTop w:val="0"/>
      <w:marBottom w:val="0"/>
      <w:divBdr>
        <w:top w:val="none" w:sz="0" w:space="0" w:color="auto"/>
        <w:left w:val="none" w:sz="0" w:space="0" w:color="auto"/>
        <w:bottom w:val="none" w:sz="0" w:space="0" w:color="auto"/>
        <w:right w:val="none" w:sz="0" w:space="0" w:color="auto"/>
      </w:divBdr>
    </w:div>
    <w:div w:id="19913211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oline.Broder\Downloads\Basic%20Word%20Template%2008.23.dotx" TargetMode="External"/></Relationships>
</file>

<file path=word/theme/theme1.xml><?xml version="1.0" encoding="utf-8"?>
<a:theme xmlns:a="http://schemas.openxmlformats.org/drawingml/2006/main" name="My Them">
  <a:themeElements>
    <a:clrScheme name="MACPAC">
      <a:dk1>
        <a:srgbClr val="40434B"/>
      </a:dk1>
      <a:lt1>
        <a:srgbClr val="FFFFFF"/>
      </a:lt1>
      <a:dk2>
        <a:srgbClr val="65666C"/>
      </a:dk2>
      <a:lt2>
        <a:srgbClr val="FFFFFF"/>
      </a:lt2>
      <a:accent1>
        <a:srgbClr val="003461"/>
      </a:accent1>
      <a:accent2>
        <a:srgbClr val="175676"/>
      </a:accent2>
      <a:accent3>
        <a:srgbClr val="608BA3"/>
      </a:accent3>
      <a:accent4>
        <a:srgbClr val="ABC1CE"/>
      </a:accent4>
      <a:accent5>
        <a:srgbClr val="008170"/>
      </a:accent5>
      <a:accent6>
        <a:srgbClr val="2E9383"/>
      </a:accent6>
      <a:hlink>
        <a:srgbClr val="5CA1BE"/>
      </a:hlink>
      <a:folHlink>
        <a:srgbClr val="B2C7D7"/>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CAE74-D4DA-4622-85D4-18ACEB950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Basic Word Template 08.23</Template>
  <TotalTime>2</TotalTime>
  <Pages>2</Pages>
  <Words>521</Words>
  <Characters>2970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Carolyn Kaneko</dc:creator>
  <cp:lastModifiedBy>Caroline Broder</cp:lastModifiedBy>
  <cp:revision>3</cp:revision>
  <cp:lastPrinted>2014-12-29T17:21:00Z</cp:lastPrinted>
  <dcterms:created xsi:type="dcterms:W3CDTF">2024-08-27T18:24:00Z</dcterms:created>
  <dcterms:modified xsi:type="dcterms:W3CDTF">2024-08-27T18:26:00Z</dcterms:modified>
</cp:coreProperties>
</file>