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52B7B" w14:textId="77777777" w:rsidR="008045D4" w:rsidRPr="00BB7F11" w:rsidRDefault="008045D4" w:rsidP="0042107A">
      <w:pPr>
        <w:pStyle w:val="Title"/>
        <w:spacing w:before="480"/>
        <w:contextualSpacing w:val="0"/>
        <w:rPr>
          <w:rFonts w:cs="Arial"/>
          <w:b w:val="0"/>
        </w:rPr>
      </w:pPr>
      <w:r w:rsidRPr="00BB7F11">
        <w:rPr>
          <w:rFonts w:cs="Arial"/>
          <w:b w:val="0"/>
        </w:rPr>
        <w:t>Website Redesign</w:t>
      </w:r>
      <w:r w:rsidR="00830393">
        <w:rPr>
          <w:rFonts w:cs="Arial"/>
          <w:b w:val="0"/>
        </w:rPr>
        <w:t>, Search and Navigation Improvements</w:t>
      </w:r>
    </w:p>
    <w:p w14:paraId="6A61DB9B" w14:textId="77777777" w:rsidR="0042107A" w:rsidRPr="00BB7F11" w:rsidRDefault="0042107A" w:rsidP="0042107A">
      <w:pPr>
        <w:spacing w:after="0"/>
        <w:ind w:left="360" w:hanging="360"/>
        <w:contextualSpacing/>
        <w:rPr>
          <w:rFonts w:cs="Arial"/>
          <w:b/>
          <w:sz w:val="28"/>
          <w:szCs w:val="28"/>
        </w:rPr>
      </w:pPr>
    </w:p>
    <w:p w14:paraId="01DF7E79" w14:textId="01DA34B9" w:rsidR="008045D4" w:rsidRPr="00D81E79" w:rsidRDefault="008045D4" w:rsidP="00D81E79">
      <w:pPr>
        <w:pStyle w:val="Heading1"/>
        <w:spacing w:before="120" w:after="120" w:line="259" w:lineRule="auto"/>
        <w:ind w:left="14" w:hanging="14"/>
        <w:rPr>
          <w:rFonts w:eastAsia="Roboto" w:cs="Arial"/>
          <w:bCs w:val="0"/>
          <w:szCs w:val="24"/>
        </w:rPr>
      </w:pPr>
      <w:r w:rsidRPr="00BB7F11">
        <w:rPr>
          <w:rFonts w:eastAsia="Roboto" w:cs="Arial"/>
          <w:bCs w:val="0"/>
          <w:szCs w:val="24"/>
        </w:rPr>
        <w:t>Introduction</w:t>
      </w:r>
    </w:p>
    <w:p w14:paraId="7603A0F9" w14:textId="77777777" w:rsidR="008045D4" w:rsidRPr="00BB7F11" w:rsidRDefault="008045D4" w:rsidP="0042107A">
      <w:pPr>
        <w:rPr>
          <w:rFonts w:cs="Arial"/>
        </w:rPr>
      </w:pPr>
      <w:r w:rsidRPr="00BB7F11">
        <w:rPr>
          <w:rFonts w:cs="Arial"/>
        </w:rPr>
        <w:t>The Medicaid and CHIP Payment and Access Commission (MACPAC), a federal agency under the legislative branch of the U.S. government, is seeking proposals to redesign its website</w:t>
      </w:r>
      <w:r w:rsidR="005F2376" w:rsidRPr="00BB7F11">
        <w:rPr>
          <w:rFonts w:cs="Arial"/>
        </w:rPr>
        <w:t>, improve search, and update the site’s navigation to deliver a more user-friendly experience that is accessible to all</w:t>
      </w:r>
      <w:r w:rsidR="00F572A9" w:rsidRPr="00BB7F11">
        <w:rPr>
          <w:rFonts w:cs="Arial"/>
        </w:rPr>
        <w:t xml:space="preserve"> and meets government agency requirements for 508 compliance</w:t>
      </w:r>
      <w:r w:rsidRPr="00BB7F11">
        <w:rPr>
          <w:rFonts w:cs="Arial"/>
        </w:rPr>
        <w:t xml:space="preserve">. This </w:t>
      </w:r>
      <w:r w:rsidR="00460E75" w:rsidRPr="00BB7F11">
        <w:rPr>
          <w:rFonts w:cs="Arial"/>
        </w:rPr>
        <w:t>statement of work</w:t>
      </w:r>
      <w:r w:rsidR="001A16AD">
        <w:rPr>
          <w:rFonts w:cs="Arial"/>
        </w:rPr>
        <w:t xml:space="preserve"> includes</w:t>
      </w:r>
      <w:r w:rsidRPr="00BB7F11">
        <w:rPr>
          <w:rFonts w:cs="Arial"/>
        </w:rPr>
        <w:t xml:space="preserve">: </w:t>
      </w:r>
    </w:p>
    <w:p w14:paraId="0443796F" w14:textId="77777777" w:rsidR="008045D4" w:rsidRPr="00BB7F11" w:rsidRDefault="008045D4" w:rsidP="00B768FB">
      <w:pPr>
        <w:pStyle w:val="ListParagraph"/>
        <w:numPr>
          <w:ilvl w:val="0"/>
          <w:numId w:val="7"/>
        </w:numPr>
        <w:spacing w:after="0"/>
        <w:ind w:left="1440"/>
        <w:contextualSpacing/>
        <w:rPr>
          <w:rFonts w:cs="Arial"/>
        </w:rPr>
      </w:pPr>
      <w:r w:rsidRPr="00BB7F11">
        <w:rPr>
          <w:rFonts w:cs="Arial"/>
        </w:rPr>
        <w:t>MACPAC’s website redesign, which includes</w:t>
      </w:r>
    </w:p>
    <w:p w14:paraId="2B963D04" w14:textId="77777777" w:rsidR="008045D4" w:rsidRPr="00BB7F11" w:rsidRDefault="008045D4" w:rsidP="00B768FB">
      <w:pPr>
        <w:pStyle w:val="ListParagraph"/>
        <w:numPr>
          <w:ilvl w:val="1"/>
          <w:numId w:val="8"/>
        </w:numPr>
        <w:spacing w:after="0"/>
        <w:ind w:left="1800"/>
        <w:contextualSpacing/>
        <w:rPr>
          <w:rFonts w:cs="Arial"/>
        </w:rPr>
      </w:pPr>
      <w:r w:rsidRPr="00BB7F11">
        <w:rPr>
          <w:rFonts w:cs="Arial"/>
        </w:rPr>
        <w:t>design and content organization;</w:t>
      </w:r>
    </w:p>
    <w:p w14:paraId="3DAF83F1" w14:textId="77777777" w:rsidR="008045D4" w:rsidRPr="00BB7F11" w:rsidRDefault="00AF6263" w:rsidP="00B768FB">
      <w:pPr>
        <w:pStyle w:val="ListParagraph"/>
        <w:numPr>
          <w:ilvl w:val="1"/>
          <w:numId w:val="8"/>
        </w:numPr>
        <w:spacing w:after="0"/>
        <w:ind w:left="1800"/>
        <w:contextualSpacing/>
        <w:rPr>
          <w:rFonts w:cs="Arial"/>
        </w:rPr>
      </w:pPr>
      <w:r w:rsidRPr="00BB7F11">
        <w:rPr>
          <w:rFonts w:cs="Arial"/>
        </w:rPr>
        <w:t>search improvements</w:t>
      </w:r>
      <w:r w:rsidR="008045D4" w:rsidRPr="00BB7F11">
        <w:rPr>
          <w:rFonts w:cs="Arial"/>
        </w:rPr>
        <w:t xml:space="preserve">; </w:t>
      </w:r>
    </w:p>
    <w:p w14:paraId="116584F4" w14:textId="77777777" w:rsidR="002721E0" w:rsidRDefault="002721E0" w:rsidP="00B768FB">
      <w:pPr>
        <w:pStyle w:val="ListParagraph"/>
        <w:numPr>
          <w:ilvl w:val="1"/>
          <w:numId w:val="8"/>
        </w:numPr>
        <w:spacing w:after="0"/>
        <w:ind w:left="1800"/>
        <w:contextualSpacing/>
        <w:rPr>
          <w:rFonts w:cs="Arial"/>
        </w:rPr>
      </w:pPr>
      <w:r w:rsidRPr="00BB7F11">
        <w:rPr>
          <w:rFonts w:cs="Arial"/>
        </w:rPr>
        <w:t>updated navigation</w:t>
      </w:r>
      <w:r w:rsidR="00830393">
        <w:rPr>
          <w:rFonts w:cs="Arial"/>
        </w:rPr>
        <w:t>;</w:t>
      </w:r>
    </w:p>
    <w:p w14:paraId="7EAA344B" w14:textId="77777777" w:rsidR="00830393" w:rsidRDefault="00830393" w:rsidP="00B768FB">
      <w:pPr>
        <w:pStyle w:val="ListParagraph"/>
        <w:numPr>
          <w:ilvl w:val="1"/>
          <w:numId w:val="8"/>
        </w:numPr>
        <w:spacing w:after="0"/>
        <w:ind w:left="1800"/>
        <w:contextualSpacing/>
        <w:rPr>
          <w:rFonts w:cs="Arial"/>
        </w:rPr>
      </w:pPr>
      <w:r>
        <w:rPr>
          <w:rFonts w:cs="Arial"/>
        </w:rPr>
        <w:t>compliance with functionality specifications;</w:t>
      </w:r>
    </w:p>
    <w:p w14:paraId="62A50F2A" w14:textId="77777777" w:rsidR="00830393" w:rsidRDefault="00830393" w:rsidP="00B768FB">
      <w:pPr>
        <w:pStyle w:val="ListParagraph"/>
        <w:numPr>
          <w:ilvl w:val="1"/>
          <w:numId w:val="8"/>
        </w:numPr>
        <w:spacing w:after="0"/>
        <w:ind w:left="1800"/>
        <w:contextualSpacing/>
        <w:rPr>
          <w:rFonts w:cs="Arial"/>
        </w:rPr>
      </w:pPr>
      <w:r>
        <w:rPr>
          <w:rFonts w:cs="Arial"/>
        </w:rPr>
        <w:t>content transfer (if applicable); and</w:t>
      </w:r>
    </w:p>
    <w:p w14:paraId="7143AA14" w14:textId="77777777" w:rsidR="00830393" w:rsidRPr="00BB7F11" w:rsidRDefault="00830393" w:rsidP="00B768FB">
      <w:pPr>
        <w:pStyle w:val="ListParagraph"/>
        <w:numPr>
          <w:ilvl w:val="1"/>
          <w:numId w:val="8"/>
        </w:numPr>
        <w:spacing w:after="0"/>
        <w:ind w:left="1800"/>
        <w:contextualSpacing/>
        <w:rPr>
          <w:rFonts w:cs="Arial"/>
        </w:rPr>
      </w:pPr>
      <w:r>
        <w:rPr>
          <w:rFonts w:cs="Arial"/>
        </w:rPr>
        <w:t xml:space="preserve">project management. </w:t>
      </w:r>
    </w:p>
    <w:p w14:paraId="4BE0A9B7" w14:textId="77777777" w:rsidR="002721E0" w:rsidRPr="00BB7F11" w:rsidRDefault="002721E0" w:rsidP="002721E0">
      <w:pPr>
        <w:pStyle w:val="ListParagraph"/>
        <w:numPr>
          <w:ilvl w:val="0"/>
          <w:numId w:val="0"/>
        </w:numPr>
        <w:spacing w:after="0"/>
        <w:ind w:left="1800"/>
        <w:contextualSpacing/>
        <w:rPr>
          <w:rFonts w:cs="Arial"/>
        </w:rPr>
      </w:pPr>
    </w:p>
    <w:p w14:paraId="04DBB36A" w14:textId="77777777" w:rsidR="008045D4" w:rsidRPr="00BB7F11" w:rsidRDefault="008045D4" w:rsidP="0042107A">
      <w:pPr>
        <w:rPr>
          <w:rFonts w:cs="Arial"/>
          <w:b/>
        </w:rPr>
      </w:pPr>
      <w:r w:rsidRPr="00BB7F11">
        <w:rPr>
          <w:rFonts w:cs="Arial"/>
        </w:rPr>
        <w:t xml:space="preserve">The specifications contained in this document constitute a </w:t>
      </w:r>
      <w:r w:rsidR="001A16AD">
        <w:rPr>
          <w:rFonts w:cs="Arial"/>
        </w:rPr>
        <w:t xml:space="preserve">statement of work </w:t>
      </w:r>
      <w:r w:rsidRPr="00BB7F11">
        <w:rPr>
          <w:rFonts w:cs="Arial"/>
        </w:rPr>
        <w:t>(hereinafter referred to as the</w:t>
      </w:r>
      <w:r w:rsidR="001A16AD">
        <w:rPr>
          <w:rFonts w:cs="Arial"/>
        </w:rPr>
        <w:t xml:space="preserve"> SOW</w:t>
      </w:r>
      <w:r w:rsidRPr="00BB7F11">
        <w:rPr>
          <w:rFonts w:cs="Arial"/>
        </w:rPr>
        <w:t xml:space="preserve">). This </w:t>
      </w:r>
      <w:r w:rsidR="001A16AD">
        <w:rPr>
          <w:rFonts w:cs="Arial"/>
        </w:rPr>
        <w:t xml:space="preserve">SOW and related request for proposals </w:t>
      </w:r>
      <w:r w:rsidRPr="00BB7F11">
        <w:rPr>
          <w:rFonts w:cs="Arial"/>
        </w:rPr>
        <w:t xml:space="preserve">does not in any manner whatsoever constitute a commitment or obligation on MACPAC’s part to accept any proposal, in whole or in part, received in response to this RFP, nor does it constitute any obligation by MACPAC to acquire any services or goods. Proposals are due at </w:t>
      </w:r>
      <w:r w:rsidRPr="00BB7F11">
        <w:rPr>
          <w:rFonts w:cs="Arial"/>
          <w:b/>
        </w:rPr>
        <w:t xml:space="preserve">12:00 noon on </w:t>
      </w:r>
      <w:r w:rsidR="00930F1C" w:rsidRPr="00BB7F11">
        <w:rPr>
          <w:rFonts w:cs="Arial"/>
          <w:b/>
        </w:rPr>
        <w:t>August 30</w:t>
      </w:r>
      <w:r w:rsidRPr="00BB7F11">
        <w:rPr>
          <w:rFonts w:cs="Arial"/>
          <w:b/>
        </w:rPr>
        <w:t>, 2</w:t>
      </w:r>
      <w:r w:rsidR="00930F1C" w:rsidRPr="00BB7F11">
        <w:rPr>
          <w:rFonts w:cs="Arial"/>
          <w:b/>
        </w:rPr>
        <w:t>023</w:t>
      </w:r>
      <w:r w:rsidRPr="00BB7F11">
        <w:rPr>
          <w:rFonts w:cs="Arial"/>
          <w:b/>
        </w:rPr>
        <w:t>.</w:t>
      </w:r>
    </w:p>
    <w:p w14:paraId="7B7EAC7E" w14:textId="77777777" w:rsidR="008045D4" w:rsidRPr="00BB7F11" w:rsidRDefault="008045D4" w:rsidP="00405F82">
      <w:pPr>
        <w:pStyle w:val="Heading1"/>
        <w:spacing w:before="120" w:after="120" w:line="259" w:lineRule="auto"/>
        <w:ind w:left="14" w:hanging="14"/>
        <w:rPr>
          <w:rFonts w:eastAsia="Roboto" w:cs="Arial"/>
          <w:bCs w:val="0"/>
          <w:szCs w:val="24"/>
        </w:rPr>
      </w:pPr>
      <w:r w:rsidRPr="00BB7F11">
        <w:rPr>
          <w:rFonts w:eastAsia="Roboto" w:cs="Arial"/>
          <w:bCs w:val="0"/>
          <w:szCs w:val="24"/>
        </w:rPr>
        <w:t xml:space="preserve">Background </w:t>
      </w:r>
    </w:p>
    <w:p w14:paraId="45AC4673" w14:textId="3DB5A60E" w:rsidR="00BB7F11" w:rsidRDefault="008045D4" w:rsidP="00BB7F11">
      <w:pPr>
        <w:tabs>
          <w:tab w:val="left" w:pos="0"/>
        </w:tabs>
        <w:rPr>
          <w:rFonts w:cs="Arial"/>
        </w:rPr>
      </w:pPr>
      <w:r w:rsidRPr="00BB7F11">
        <w:rPr>
          <w:rFonts w:cs="Arial"/>
        </w:rPr>
        <w:t xml:space="preserve">The Medicaid and CHIP Payment and Access Commission (MACPAC) is a congressional advisory commission that provides policy analyses and recommendations to Congress, the </w:t>
      </w:r>
      <w:r w:rsidR="00CE6B5F" w:rsidRPr="00BB7F11">
        <w:rPr>
          <w:rFonts w:cs="Arial"/>
        </w:rPr>
        <w:t>U.S.</w:t>
      </w:r>
      <w:r w:rsidRPr="00BB7F11">
        <w:rPr>
          <w:rFonts w:cs="Arial"/>
        </w:rPr>
        <w:t xml:space="preserve"> Department of Health and Human Services, and the states on Medicaid and the State Children’s Health Insurance Program (CHIP). MACPAC began its work in 2010. MACPAC publishes its analyses and recommendations in </w:t>
      </w:r>
      <w:r w:rsidR="007317B4">
        <w:rPr>
          <w:rFonts w:cs="Arial"/>
        </w:rPr>
        <w:t xml:space="preserve">two </w:t>
      </w:r>
      <w:r w:rsidRPr="00BB7F11">
        <w:rPr>
          <w:rFonts w:cs="Arial"/>
        </w:rPr>
        <w:t>annual report</w:t>
      </w:r>
      <w:r w:rsidR="007317B4">
        <w:rPr>
          <w:rFonts w:cs="Arial"/>
        </w:rPr>
        <w:t>s</w:t>
      </w:r>
      <w:r w:rsidRPr="00BB7F11">
        <w:rPr>
          <w:rFonts w:cs="Arial"/>
        </w:rPr>
        <w:t xml:space="preserve"> to Congress, and holds public meetings throughout the year to consider issues and trends in Medicaid and CHIP that form the basis of its reports. </w:t>
      </w:r>
      <w:r w:rsidR="00D03E86" w:rsidRPr="00BB7F11">
        <w:rPr>
          <w:rFonts w:cs="Arial"/>
        </w:rPr>
        <w:t>In addition, MACPAC regularly publishes issue briefs</w:t>
      </w:r>
      <w:r w:rsidR="00CE6B5F" w:rsidRPr="00BB7F11">
        <w:rPr>
          <w:rFonts w:cs="Arial"/>
        </w:rPr>
        <w:t xml:space="preserve"> and other publications for the broader research and health policy community. </w:t>
      </w:r>
    </w:p>
    <w:p w14:paraId="11E9209B" w14:textId="006E8A8C" w:rsidR="009D5D68" w:rsidRPr="00394072" w:rsidRDefault="00394072" w:rsidP="00394072">
      <w:r>
        <w:rPr>
          <w:rFonts w:cs="Arial"/>
        </w:rPr>
        <w:t xml:space="preserve">Our </w:t>
      </w:r>
      <w:r>
        <w:t>c</w:t>
      </w:r>
      <w:r w:rsidR="009D5D68">
        <w:t xml:space="preserve">urrent website </w:t>
      </w:r>
      <w:r>
        <w:t xml:space="preserve">is based on Wordpress </w:t>
      </w:r>
      <w:r w:rsidR="009D5D68">
        <w:t>architecture</w:t>
      </w:r>
      <w:r w:rsidR="005D71F2">
        <w:t xml:space="preserve">. We </w:t>
      </w:r>
      <w:r>
        <w:t>utilize Google Analytics</w:t>
      </w:r>
      <w:r w:rsidR="005D71F2">
        <w:t xml:space="preserve"> for tracking downloads, visits, etc</w:t>
      </w:r>
      <w:r>
        <w:t>. The site is compatible with Constant Contact</w:t>
      </w:r>
      <w:r w:rsidR="005D71F2">
        <w:t xml:space="preserve">, a database where we keep opt-in emails and addresses for people who want to hear from MACPAC. </w:t>
      </w:r>
      <w:r w:rsidR="005D71F2" w:rsidDel="005D71F2">
        <w:t xml:space="preserve"> </w:t>
      </w:r>
    </w:p>
    <w:p w14:paraId="13245119" w14:textId="77777777" w:rsidR="00463B61" w:rsidRDefault="00463B61" w:rsidP="006F5082">
      <w:r>
        <w:t>Project Goals</w:t>
      </w:r>
    </w:p>
    <w:p w14:paraId="7347E77F" w14:textId="1CD68EAA" w:rsidR="00463B61" w:rsidRDefault="00463B61" w:rsidP="00463B61">
      <w:pPr>
        <w:numPr>
          <w:ilvl w:val="0"/>
          <w:numId w:val="19"/>
        </w:numPr>
        <w:spacing w:after="0" w:line="276" w:lineRule="auto"/>
      </w:pPr>
      <w:r>
        <w:t>Modernize the website design to meet federal government web design system guidance</w:t>
      </w:r>
      <w:r w:rsidR="00285A4C">
        <w:t>;</w:t>
      </w:r>
    </w:p>
    <w:p w14:paraId="2888F4EA" w14:textId="22DFE9A3" w:rsidR="00463B61" w:rsidRDefault="00463B61" w:rsidP="00463B61">
      <w:pPr>
        <w:numPr>
          <w:ilvl w:val="0"/>
          <w:numId w:val="19"/>
        </w:numPr>
        <w:spacing w:after="0" w:line="276" w:lineRule="auto"/>
      </w:pPr>
      <w:r>
        <w:t>Improve search engine optimization and navigation</w:t>
      </w:r>
      <w:r w:rsidR="00285A4C">
        <w:t>;</w:t>
      </w:r>
    </w:p>
    <w:p w14:paraId="29287F90" w14:textId="6E2BDF8E" w:rsidR="00463B61" w:rsidRDefault="00463B61" w:rsidP="00463B61">
      <w:pPr>
        <w:numPr>
          <w:ilvl w:val="0"/>
          <w:numId w:val="19"/>
        </w:numPr>
        <w:spacing w:after="0" w:line="276" w:lineRule="auto"/>
      </w:pPr>
      <w:r>
        <w:t>Improve efficiency by making website publishing easier</w:t>
      </w:r>
      <w:r w:rsidR="00285A4C">
        <w:t>; and</w:t>
      </w:r>
    </w:p>
    <w:p w14:paraId="11B286E4" w14:textId="77777777" w:rsidR="00463B61" w:rsidRDefault="00463B61" w:rsidP="00D81E79">
      <w:pPr>
        <w:numPr>
          <w:ilvl w:val="0"/>
          <w:numId w:val="19"/>
        </w:numPr>
        <w:spacing w:line="276" w:lineRule="auto"/>
      </w:pPr>
      <w:r>
        <w:lastRenderedPageBreak/>
        <w:t xml:space="preserve">Increase website traffic from </w:t>
      </w:r>
      <w:r w:rsidRPr="00D81E79">
        <w:rPr>
          <w:rFonts w:ascii="Helvetica" w:hAnsi="Helvetica"/>
          <w:color w:val="1B1B1B"/>
          <w:shd w:val="clear" w:color="auto" w:fill="FFFFFF"/>
        </w:rPr>
        <w:t>search engines</w:t>
      </w:r>
      <w:r>
        <w:t>.</w:t>
      </w:r>
    </w:p>
    <w:p w14:paraId="08ED8890" w14:textId="77777777" w:rsidR="00463B61" w:rsidRPr="00D81E79" w:rsidRDefault="00463B61" w:rsidP="00D81E79">
      <w:pPr>
        <w:tabs>
          <w:tab w:val="left" w:pos="0"/>
        </w:tabs>
        <w:rPr>
          <w:rFonts w:eastAsia="Roboto" w:cs="Arial"/>
          <w:b/>
          <w:color w:val="008170"/>
          <w:sz w:val="36"/>
          <w:szCs w:val="24"/>
        </w:rPr>
      </w:pPr>
      <w:bookmarkStart w:id="0" w:name="_d9jhl2e0njji" w:colFirst="0" w:colLast="0"/>
      <w:bookmarkEnd w:id="0"/>
      <w:r w:rsidRPr="00D81E79">
        <w:rPr>
          <w:rFonts w:eastAsia="Roboto" w:cs="Arial"/>
          <w:b/>
          <w:color w:val="008170"/>
          <w:sz w:val="36"/>
          <w:szCs w:val="24"/>
        </w:rPr>
        <w:t>Other Requirements</w:t>
      </w:r>
    </w:p>
    <w:p w14:paraId="1BC296EA" w14:textId="2B254A64" w:rsidR="00463B61" w:rsidRPr="00D81E79" w:rsidRDefault="00463B61" w:rsidP="00D81E79">
      <w:r>
        <w:t>The new website should be designed to be accessible to people with disabilities by adopting the 508 federal government compliance.</w:t>
      </w:r>
      <w:r w:rsidR="00C7337C" w:rsidRPr="00C7337C">
        <w:rPr>
          <w:rFonts w:ascii="Helvetica" w:hAnsi="Helvetica"/>
          <w:color w:val="1B1B1B"/>
          <w:shd w:val="clear" w:color="auto" w:fill="FFFFFF"/>
        </w:rPr>
        <w:t xml:space="preserve"> </w:t>
      </w:r>
      <w:r w:rsidR="00C7337C">
        <w:rPr>
          <w:rFonts w:ascii="Helvetica" w:hAnsi="Helvetica"/>
          <w:color w:val="1B1B1B"/>
          <w:shd w:val="clear" w:color="auto" w:fill="FFFFFF"/>
        </w:rPr>
        <w:t>The website should comply with the U.S.</w:t>
      </w:r>
      <w:r w:rsidR="00C00789">
        <w:rPr>
          <w:rFonts w:ascii="Helvetica" w:hAnsi="Helvetica"/>
          <w:color w:val="1B1B1B"/>
          <w:shd w:val="clear" w:color="auto" w:fill="FFFFFF"/>
        </w:rPr>
        <w:t xml:space="preserve"> General Services Administration’s</w:t>
      </w:r>
      <w:r w:rsidR="00C7337C">
        <w:rPr>
          <w:rFonts w:ascii="Helvetica" w:hAnsi="Helvetica"/>
          <w:color w:val="1B1B1B"/>
          <w:shd w:val="clear" w:color="auto" w:fill="FFFFFF"/>
        </w:rPr>
        <w:t xml:space="preserve"> U.S. Web Design System website standards. Visit </w:t>
      </w:r>
      <w:hyperlink r:id="rId8" w:history="1">
        <w:r w:rsidR="00C00789" w:rsidRPr="00E45A0F">
          <w:rPr>
            <w:rStyle w:val="Hyperlink"/>
            <w:rFonts w:ascii="Helvetica" w:hAnsi="Helvetica"/>
            <w:szCs w:val="20"/>
            <w:shd w:val="clear" w:color="auto" w:fill="FFFFFF"/>
          </w:rPr>
          <w:t>https://www.gsa.gov/blog/2020/01/22/gsa-publishes-standards-for-building-federal-websites-and-digital-services</w:t>
        </w:r>
      </w:hyperlink>
      <w:r w:rsidR="00C00789">
        <w:rPr>
          <w:rFonts w:ascii="Helvetica" w:hAnsi="Helvetica"/>
          <w:color w:val="1B1B1B"/>
          <w:shd w:val="clear" w:color="auto" w:fill="FFFFFF"/>
        </w:rPr>
        <w:t xml:space="preserve"> for more information. </w:t>
      </w:r>
    </w:p>
    <w:p w14:paraId="7D177A2C" w14:textId="77777777" w:rsidR="008045D4" w:rsidRPr="00BB7F11" w:rsidRDefault="008045D4" w:rsidP="00BB7F11">
      <w:pPr>
        <w:tabs>
          <w:tab w:val="left" w:pos="0"/>
        </w:tabs>
        <w:rPr>
          <w:rFonts w:cs="Arial"/>
        </w:rPr>
      </w:pPr>
      <w:r w:rsidRPr="00BB7F11">
        <w:rPr>
          <w:rFonts w:eastAsia="Roboto" w:cs="Arial"/>
          <w:b/>
          <w:color w:val="008170"/>
          <w:sz w:val="36"/>
          <w:szCs w:val="24"/>
        </w:rPr>
        <w:t>Scope</w:t>
      </w:r>
    </w:p>
    <w:p w14:paraId="4EDC3C6D" w14:textId="77777777" w:rsidR="00463B61" w:rsidRDefault="00AB1727" w:rsidP="00463B61">
      <w:r w:rsidRPr="006D04D9">
        <w:rPr>
          <w:rFonts w:cs="Arial"/>
        </w:rPr>
        <w:t>MACPAC needs a modern website that is based on its brand identity. The site must be visually appealing, expandable, and interactive, have a search capability that is intuitive to users, and is easy for staff to update.</w:t>
      </w:r>
      <w:r w:rsidR="00463B61">
        <w:rPr>
          <w:rFonts w:cs="Arial"/>
        </w:rPr>
        <w:t xml:space="preserve"> </w:t>
      </w:r>
      <w:r w:rsidR="00463B61">
        <w:t>The website redesign should focus on design and content organization and improve search engine optimization and navigation. The new website should enable non-technical staff to quickly and efficiently publish and edit content.</w:t>
      </w:r>
    </w:p>
    <w:p w14:paraId="10E3099F" w14:textId="242C3596" w:rsidR="00463B61" w:rsidRDefault="00463B61" w:rsidP="00463B61">
      <w:r>
        <w:t>Core audiences for the website include the executive director or communication director at MACPAC, federal government customers</w:t>
      </w:r>
      <w:r w:rsidR="00D81E79">
        <w:t>, and the health policy community</w:t>
      </w:r>
      <w:r>
        <w:t xml:space="preserve"> (public).</w:t>
      </w:r>
    </w:p>
    <w:p w14:paraId="6BB06BB4" w14:textId="4F107DA7" w:rsidR="006D04D9" w:rsidRPr="006D04D9" w:rsidRDefault="008045D4" w:rsidP="006D04D9">
      <w:pPr>
        <w:autoSpaceDE w:val="0"/>
        <w:autoSpaceDN w:val="0"/>
        <w:adjustRightInd w:val="0"/>
        <w:spacing w:after="0"/>
        <w:rPr>
          <w:rFonts w:cs="Arial"/>
          <w:color w:val="374151"/>
        </w:rPr>
      </w:pPr>
      <w:r w:rsidRPr="006D04D9">
        <w:rPr>
          <w:rFonts w:cs="Arial"/>
        </w:rPr>
        <w:t xml:space="preserve">Tasks and activities under this statement of work are related to </w:t>
      </w:r>
      <w:r w:rsidR="000F3212" w:rsidRPr="006D04D9">
        <w:rPr>
          <w:rFonts w:cs="Arial"/>
        </w:rPr>
        <w:t xml:space="preserve">improvements to the search function of MACPAC’s website, </w:t>
      </w:r>
      <w:r w:rsidRPr="006D04D9">
        <w:rPr>
          <w:rFonts w:cs="Arial"/>
        </w:rPr>
        <w:t xml:space="preserve">reorganization of </w:t>
      </w:r>
      <w:r w:rsidR="00830393">
        <w:rPr>
          <w:rFonts w:cs="Arial"/>
        </w:rPr>
        <w:t xml:space="preserve">the </w:t>
      </w:r>
      <w:r w:rsidRPr="006D04D9">
        <w:rPr>
          <w:rFonts w:cs="Arial"/>
        </w:rPr>
        <w:t>MACPAC website information architectur</w:t>
      </w:r>
      <w:r w:rsidR="000F3212" w:rsidRPr="006D04D9">
        <w:rPr>
          <w:rFonts w:cs="Arial"/>
        </w:rPr>
        <w:t>e, and update of the design</w:t>
      </w:r>
      <w:r w:rsidRPr="006D04D9">
        <w:rPr>
          <w:rFonts w:cs="Arial"/>
        </w:rPr>
        <w:t xml:space="preserve">. </w:t>
      </w:r>
      <w:r w:rsidR="00460E75" w:rsidRPr="006D04D9">
        <w:rPr>
          <w:rFonts w:cs="Arial"/>
        </w:rPr>
        <w:t xml:space="preserve">The redesigned </w:t>
      </w:r>
      <w:r w:rsidRPr="006D04D9">
        <w:rPr>
          <w:rFonts w:cs="Arial"/>
        </w:rPr>
        <w:t xml:space="preserve">website must provide multiple pathways to consistently expand content and guide visitors efficiently through the extensive repository of information that MACPAC already offers. </w:t>
      </w:r>
      <w:r w:rsidR="006D04D9" w:rsidRPr="006D04D9">
        <w:rPr>
          <w:rFonts w:cs="Arial"/>
          <w:shd w:val="clear" w:color="auto" w:fill="FFFFFF"/>
        </w:rPr>
        <w:t>The website should prioritize delivering information quickly.</w:t>
      </w:r>
      <w:r w:rsidR="006D04D9" w:rsidRPr="006D04D9">
        <w:rPr>
          <w:rFonts w:cs="Arial"/>
        </w:rPr>
        <w:br/>
      </w:r>
    </w:p>
    <w:p w14:paraId="6A20C423" w14:textId="77777777" w:rsidR="00460E75" w:rsidRPr="00BB7F11" w:rsidRDefault="008045D4" w:rsidP="00BB7F11">
      <w:pPr>
        <w:rPr>
          <w:rFonts w:cs="Arial"/>
        </w:rPr>
      </w:pPr>
      <w:r w:rsidRPr="00BB7F11">
        <w:rPr>
          <w:rFonts w:cs="Arial"/>
        </w:rPr>
        <w:t>The site should have a modern design that is based on MACPAC</w:t>
      </w:r>
      <w:r w:rsidR="00D03E86" w:rsidRPr="00BB7F11">
        <w:rPr>
          <w:rFonts w:cs="Arial"/>
        </w:rPr>
        <w:t>’s existing</w:t>
      </w:r>
      <w:r w:rsidRPr="00BB7F11">
        <w:rPr>
          <w:rFonts w:cs="Arial"/>
        </w:rPr>
        <w:t xml:space="preserve"> logo and color scheme. It should have a consistent look and feel to all pages (i.e., fonts, graphics</w:t>
      </w:r>
      <w:r w:rsidR="00BF7796" w:rsidRPr="00BB7F11">
        <w:rPr>
          <w:rFonts w:cs="Arial"/>
        </w:rPr>
        <w:t>,</w:t>
      </w:r>
      <w:r w:rsidRPr="00BB7F11">
        <w:rPr>
          <w:rFonts w:cs="Arial"/>
        </w:rPr>
        <w:t xml:space="preserve"> and color schemes). The website should have an industry-standard browse load time and use navigation links and widgets, and must be registered with major search engines. </w:t>
      </w:r>
    </w:p>
    <w:p w14:paraId="0611545A" w14:textId="77777777" w:rsidR="00460E75" w:rsidRPr="00BB7F11" w:rsidRDefault="008045D4" w:rsidP="00BB7F11">
      <w:pPr>
        <w:rPr>
          <w:rFonts w:cs="Arial"/>
        </w:rPr>
      </w:pPr>
      <w:r w:rsidRPr="00BB7F11">
        <w:rPr>
          <w:rFonts w:cs="Arial"/>
        </w:rPr>
        <w:t>The system ultimately selected must be easy for staff to use and maintain—for example, when updating and adding content and creating new web pages, or maintaining version control. It also must be integrated with the MACPAC’s existing customer relationship management software (</w:t>
      </w:r>
      <w:r w:rsidR="00460E75" w:rsidRPr="00BB7F11">
        <w:rPr>
          <w:rFonts w:cs="Arial"/>
        </w:rPr>
        <w:t>Constant Contact</w:t>
      </w:r>
      <w:r w:rsidRPr="00BB7F11">
        <w:rPr>
          <w:rFonts w:cs="Arial"/>
        </w:rPr>
        <w:t xml:space="preserve">) to make it easier to update mailing lists with “contact us” information logged on the website, track hits on the website for interest in issues and announcements, and record visitors’ interests. </w:t>
      </w:r>
    </w:p>
    <w:p w14:paraId="61DDA7CE" w14:textId="1C99D82A" w:rsidR="008045D4" w:rsidRPr="00BB7F11" w:rsidRDefault="008045D4" w:rsidP="00BB7F11">
      <w:pPr>
        <w:rPr>
          <w:rFonts w:cs="Arial"/>
        </w:rPr>
      </w:pPr>
      <w:r w:rsidRPr="00BB7F11">
        <w:rPr>
          <w:rFonts w:cs="Arial"/>
        </w:rPr>
        <w:t>To this end</w:t>
      </w:r>
      <w:r w:rsidR="00D81E79">
        <w:rPr>
          <w:rFonts w:cs="Arial"/>
        </w:rPr>
        <w:t>,</w:t>
      </w:r>
      <w:r w:rsidRPr="00BB7F11">
        <w:rPr>
          <w:rFonts w:cs="Arial"/>
        </w:rPr>
        <w:t xml:space="preserve"> we </w:t>
      </w:r>
      <w:r w:rsidR="00D81E79">
        <w:rPr>
          <w:rFonts w:cs="Arial"/>
        </w:rPr>
        <w:t>prefer</w:t>
      </w:r>
      <w:r w:rsidRPr="00BB7F11">
        <w:rPr>
          <w:rFonts w:cs="Arial"/>
        </w:rPr>
        <w:t xml:space="preserve"> a WordPress theme based </w:t>
      </w:r>
      <w:r w:rsidR="00930F1C" w:rsidRPr="00BB7F11">
        <w:rPr>
          <w:rFonts w:cs="Arial"/>
        </w:rPr>
        <w:t xml:space="preserve">on the current </w:t>
      </w:r>
      <w:r w:rsidRPr="00BB7F11">
        <w:rPr>
          <w:rFonts w:cs="Arial"/>
        </w:rPr>
        <w:t xml:space="preserve">identity and graphics, but will consider other recommendations (preferably open-source) if the bidder provides a justification of why an alternative is preferable. </w:t>
      </w:r>
    </w:p>
    <w:p w14:paraId="0F7B8300" w14:textId="36281F86" w:rsidR="00830393" w:rsidRDefault="008045D4" w:rsidP="00830393">
      <w:pPr>
        <w:rPr>
          <w:rFonts w:cs="Arial"/>
        </w:rPr>
      </w:pPr>
      <w:r w:rsidRPr="00BB7F11">
        <w:rPr>
          <w:rFonts w:cs="Arial"/>
        </w:rPr>
        <w:t>The firm chosen for this statement of work must not only design a site that renders web content in a variety of formats, including PDF, Excel, Word, Presentation, Adobe Flash, Java, and other video and audio and makes room for new content, but also reorganizes MACPAC’s existing web content</w:t>
      </w:r>
      <w:r w:rsidR="00830393">
        <w:rPr>
          <w:rFonts w:cs="Arial"/>
        </w:rPr>
        <w:t>, where applicable.</w:t>
      </w:r>
    </w:p>
    <w:p w14:paraId="105D3F77" w14:textId="77777777" w:rsidR="008045D4" w:rsidRPr="00BB7F11" w:rsidRDefault="007317B4" w:rsidP="00830393">
      <w:pPr>
        <w:rPr>
          <w:rFonts w:cs="Arial"/>
          <w:b/>
        </w:rPr>
      </w:pPr>
      <w:r>
        <w:rPr>
          <w:rFonts w:cs="Arial"/>
        </w:rPr>
        <w:t xml:space="preserve">There </w:t>
      </w:r>
      <w:r w:rsidR="008045D4" w:rsidRPr="00BB7F11">
        <w:rPr>
          <w:rFonts w:cs="Arial"/>
        </w:rPr>
        <w:t xml:space="preserve">are </w:t>
      </w:r>
      <w:r w:rsidRPr="001A16AD">
        <w:rPr>
          <w:rFonts w:cs="Arial"/>
        </w:rPr>
        <w:t>six t</w:t>
      </w:r>
      <w:r w:rsidR="008045D4" w:rsidRPr="001A16AD">
        <w:rPr>
          <w:rFonts w:cs="Arial"/>
        </w:rPr>
        <w:t xml:space="preserve">asks in this statement of work: </w:t>
      </w:r>
      <w:r w:rsidR="001A16AD" w:rsidRPr="001A16AD">
        <w:rPr>
          <w:rFonts w:cs="Arial"/>
        </w:rPr>
        <w:t xml:space="preserve">project management, </w:t>
      </w:r>
      <w:r w:rsidRPr="001A16AD">
        <w:rPr>
          <w:rFonts w:cs="Arial"/>
        </w:rPr>
        <w:t xml:space="preserve">search improvements, updated navigation, </w:t>
      </w:r>
      <w:r w:rsidR="008045D4" w:rsidRPr="001A16AD">
        <w:rPr>
          <w:rFonts w:cs="Arial"/>
        </w:rPr>
        <w:t>design and organization, functionality</w:t>
      </w:r>
      <w:r w:rsidR="00077AC2" w:rsidRPr="001A16AD">
        <w:rPr>
          <w:rFonts w:cs="Arial"/>
        </w:rPr>
        <w:t xml:space="preserve"> and</w:t>
      </w:r>
      <w:r w:rsidR="008045D4" w:rsidRPr="001A16AD">
        <w:rPr>
          <w:rFonts w:cs="Arial"/>
        </w:rPr>
        <w:t xml:space="preserve"> transfer of content.</w:t>
      </w:r>
    </w:p>
    <w:p w14:paraId="2FA74ABD" w14:textId="55068E2F" w:rsidR="002060B3" w:rsidRDefault="00AB1727" w:rsidP="00D81E79">
      <w:pPr>
        <w:pStyle w:val="Heading1"/>
        <w:spacing w:before="120" w:after="270"/>
        <w:ind w:left="14" w:hanging="14"/>
      </w:pPr>
      <w:r>
        <w:lastRenderedPageBreak/>
        <w:t xml:space="preserve">Tasks </w:t>
      </w:r>
    </w:p>
    <w:p w14:paraId="3FEAF22D" w14:textId="77777777" w:rsidR="00843F04" w:rsidRPr="00AB1727" w:rsidRDefault="00BF7796" w:rsidP="008045D4">
      <w:pPr>
        <w:spacing w:after="200" w:line="276" w:lineRule="auto"/>
        <w:rPr>
          <w:rFonts w:eastAsia="MS Gothic" w:cs="Arial"/>
          <w:bCs/>
          <w:color w:val="008170"/>
          <w:sz w:val="28"/>
          <w:szCs w:val="26"/>
        </w:rPr>
      </w:pPr>
      <w:r w:rsidRPr="00AB1727">
        <w:rPr>
          <w:rFonts w:eastAsia="MS Gothic" w:cs="Arial"/>
          <w:bCs/>
          <w:color w:val="008170"/>
          <w:sz w:val="28"/>
          <w:szCs w:val="26"/>
        </w:rPr>
        <w:t>Task 1: Search Improvements</w:t>
      </w:r>
    </w:p>
    <w:p w14:paraId="3359870F" w14:textId="77777777" w:rsidR="00BF7796" w:rsidRPr="00BB7F11" w:rsidRDefault="00BF7796" w:rsidP="008045D4">
      <w:pPr>
        <w:spacing w:after="200" w:line="276" w:lineRule="auto"/>
        <w:rPr>
          <w:rFonts w:cs="Arial"/>
        </w:rPr>
      </w:pPr>
      <w:r w:rsidRPr="00BB7F11">
        <w:rPr>
          <w:rFonts w:cs="Arial"/>
        </w:rPr>
        <w:t xml:space="preserve">The contractor will enhance the site’s search functionality to provide accurate results. This will include: </w:t>
      </w:r>
    </w:p>
    <w:p w14:paraId="0C9F14B5" w14:textId="7789937D" w:rsidR="00BF7796" w:rsidRPr="00074CDC" w:rsidRDefault="00BF7796" w:rsidP="00BF7796">
      <w:pPr>
        <w:spacing w:after="200" w:line="276" w:lineRule="auto"/>
        <w:ind w:left="360" w:hanging="360"/>
        <w:rPr>
          <w:rFonts w:cs="Arial"/>
        </w:rPr>
      </w:pPr>
      <w:r w:rsidRPr="00074CDC">
        <w:rPr>
          <w:rFonts w:cs="Arial"/>
        </w:rPr>
        <w:t xml:space="preserve">1a.) Implementing </w:t>
      </w:r>
      <w:r w:rsidR="00843F04" w:rsidRPr="00074CDC">
        <w:rPr>
          <w:rFonts w:cs="Arial"/>
          <w:shd w:val="clear" w:color="auto" w:fill="FFFFFF"/>
        </w:rPr>
        <w:t>advanced search features such as</w:t>
      </w:r>
      <w:r w:rsidRPr="00074CDC">
        <w:rPr>
          <w:rFonts w:cs="Arial"/>
        </w:rPr>
        <w:t xml:space="preserve"> </w:t>
      </w:r>
      <w:r w:rsidR="00843F04" w:rsidRPr="00074CDC">
        <w:rPr>
          <w:rFonts w:cs="Arial"/>
          <w:shd w:val="clear" w:color="auto" w:fill="FFFFFF"/>
        </w:rPr>
        <w:t>filters, sorting options, and autocomplete</w:t>
      </w:r>
      <w:r w:rsidR="00285A4C">
        <w:rPr>
          <w:rFonts w:cs="Arial"/>
          <w:shd w:val="clear" w:color="auto" w:fill="FFFFFF"/>
        </w:rPr>
        <w:t>; and</w:t>
      </w:r>
    </w:p>
    <w:p w14:paraId="4DEA1774" w14:textId="77777777" w:rsidR="00843F04" w:rsidRPr="00BB7F11" w:rsidRDefault="00BF7796" w:rsidP="00BF7796">
      <w:pPr>
        <w:spacing w:after="200" w:line="276" w:lineRule="auto"/>
        <w:ind w:left="360" w:hanging="360"/>
        <w:rPr>
          <w:rFonts w:cs="Arial"/>
          <w:shd w:val="clear" w:color="auto" w:fill="FFFFFF"/>
        </w:rPr>
      </w:pPr>
      <w:r w:rsidRPr="00074CDC">
        <w:rPr>
          <w:rFonts w:cs="Arial"/>
        </w:rPr>
        <w:t>2a.)</w:t>
      </w:r>
      <w:r w:rsidRPr="00BB7F11">
        <w:rPr>
          <w:rFonts w:cs="Arial"/>
          <w:b/>
        </w:rPr>
        <w:t xml:space="preserve"> </w:t>
      </w:r>
      <w:r w:rsidR="00843F04" w:rsidRPr="00BB7F11">
        <w:rPr>
          <w:rFonts w:cs="Arial"/>
          <w:shd w:val="clear" w:color="auto" w:fill="FFFFFF"/>
        </w:rPr>
        <w:t>Optimi</w:t>
      </w:r>
      <w:r w:rsidRPr="00BB7F11">
        <w:rPr>
          <w:rFonts w:cs="Arial"/>
          <w:shd w:val="clear" w:color="auto" w:fill="FFFFFF"/>
        </w:rPr>
        <w:t>zing</w:t>
      </w:r>
      <w:r w:rsidR="00843F04" w:rsidRPr="00BB7F11">
        <w:rPr>
          <w:rFonts w:cs="Arial"/>
          <w:shd w:val="clear" w:color="auto" w:fill="FFFFFF"/>
        </w:rPr>
        <w:t xml:space="preserve"> the search algorithms to deliver</w:t>
      </w:r>
      <w:r w:rsidRPr="00BB7F11">
        <w:rPr>
          <w:rFonts w:cs="Arial"/>
        </w:rPr>
        <w:t xml:space="preserve"> </w:t>
      </w:r>
      <w:r w:rsidR="00843F04" w:rsidRPr="00BB7F11">
        <w:rPr>
          <w:rFonts w:cs="Arial"/>
          <w:shd w:val="clear" w:color="auto" w:fill="FFFFFF"/>
        </w:rPr>
        <w:t xml:space="preserve">relevant content based on user </w:t>
      </w:r>
      <w:r w:rsidR="00ED5874" w:rsidRPr="00BB7F11">
        <w:rPr>
          <w:rFonts w:cs="Arial"/>
          <w:shd w:val="clear" w:color="auto" w:fill="FFFFFF"/>
        </w:rPr>
        <w:t>search terms</w:t>
      </w:r>
      <w:r w:rsidR="00843F04" w:rsidRPr="00BB7F11">
        <w:rPr>
          <w:rFonts w:cs="Arial"/>
          <w:shd w:val="clear" w:color="auto" w:fill="FFFFFF"/>
        </w:rPr>
        <w:t>.</w:t>
      </w:r>
    </w:p>
    <w:p w14:paraId="2892A3B8" w14:textId="77777777" w:rsidR="00ED5874" w:rsidRPr="00BB7F11" w:rsidRDefault="00ED5874" w:rsidP="00285A4C">
      <w:pPr>
        <w:pStyle w:val="Heading2"/>
        <w:spacing w:after="270"/>
        <w:rPr>
          <w:rFonts w:cs="Arial"/>
        </w:rPr>
      </w:pPr>
      <w:r w:rsidRPr="00BB7F11">
        <w:rPr>
          <w:rFonts w:cs="Arial"/>
        </w:rPr>
        <w:t>Task 2: Updated Navigation</w:t>
      </w:r>
    </w:p>
    <w:p w14:paraId="316BB85D" w14:textId="72555DAE" w:rsidR="00ED5874" w:rsidRPr="00BB7F11" w:rsidRDefault="00ED5874" w:rsidP="00ED5874">
      <w:pPr>
        <w:autoSpaceDE w:val="0"/>
        <w:autoSpaceDN w:val="0"/>
        <w:adjustRightInd w:val="0"/>
        <w:spacing w:after="0"/>
        <w:rPr>
          <w:rFonts w:cs="Arial"/>
          <w:color w:val="374151"/>
        </w:rPr>
      </w:pPr>
      <w:r w:rsidRPr="00BB7F11">
        <w:rPr>
          <w:rFonts w:cs="Arial"/>
          <w:color w:val="374151"/>
        </w:rPr>
        <w:t xml:space="preserve">The contractor will revamp the navigation system to improve </w:t>
      </w:r>
      <w:r w:rsidR="002914B7" w:rsidRPr="00BB7F11">
        <w:rPr>
          <w:rFonts w:cs="Arial"/>
          <w:color w:val="374151"/>
        </w:rPr>
        <w:t xml:space="preserve">the </w:t>
      </w:r>
      <w:r w:rsidRPr="00BB7F11">
        <w:rPr>
          <w:rFonts w:cs="Arial"/>
          <w:color w:val="374151"/>
        </w:rPr>
        <w:t>user</w:t>
      </w:r>
      <w:r w:rsidR="00285A4C">
        <w:rPr>
          <w:rFonts w:cs="Arial"/>
          <w:color w:val="374151"/>
        </w:rPr>
        <w:t xml:space="preserve"> </w:t>
      </w:r>
      <w:r w:rsidRPr="00BB7F11">
        <w:rPr>
          <w:rFonts w:cs="Arial"/>
          <w:color w:val="374151"/>
        </w:rPr>
        <w:t>friendliness of the site’s navigation. This may include:</w:t>
      </w:r>
    </w:p>
    <w:p w14:paraId="0C8C88FA" w14:textId="77777777" w:rsidR="00ED5874" w:rsidRPr="00BB7F11" w:rsidRDefault="00ED5874" w:rsidP="00ED5874">
      <w:pPr>
        <w:autoSpaceDE w:val="0"/>
        <w:autoSpaceDN w:val="0"/>
        <w:adjustRightInd w:val="0"/>
        <w:spacing w:after="0"/>
        <w:rPr>
          <w:rFonts w:cs="Arial"/>
          <w:color w:val="374151"/>
        </w:rPr>
      </w:pPr>
    </w:p>
    <w:p w14:paraId="066F9359" w14:textId="73EC0A42" w:rsidR="00ED5874" w:rsidRPr="00BB7F11" w:rsidRDefault="00ED5874" w:rsidP="00ED5874">
      <w:pPr>
        <w:autoSpaceDE w:val="0"/>
        <w:autoSpaceDN w:val="0"/>
        <w:adjustRightInd w:val="0"/>
        <w:spacing w:after="0"/>
        <w:rPr>
          <w:rFonts w:cs="Arial"/>
          <w:color w:val="374151"/>
        </w:rPr>
      </w:pPr>
      <w:r w:rsidRPr="00BB7F11">
        <w:rPr>
          <w:rFonts w:cs="Arial"/>
          <w:color w:val="374151"/>
        </w:rPr>
        <w:t>2a. Simplifying the menu structure for easy navigation</w:t>
      </w:r>
      <w:r w:rsidR="00285A4C">
        <w:rPr>
          <w:rFonts w:cs="Arial"/>
          <w:color w:val="374151"/>
        </w:rPr>
        <w:t>; and</w:t>
      </w:r>
    </w:p>
    <w:p w14:paraId="01747D7A" w14:textId="77777777" w:rsidR="002914B7" w:rsidRPr="00BB7F11" w:rsidRDefault="002914B7" w:rsidP="00ED5874">
      <w:pPr>
        <w:autoSpaceDE w:val="0"/>
        <w:autoSpaceDN w:val="0"/>
        <w:adjustRightInd w:val="0"/>
        <w:spacing w:after="0"/>
        <w:rPr>
          <w:rFonts w:cs="Arial"/>
          <w:color w:val="374151"/>
        </w:rPr>
      </w:pPr>
    </w:p>
    <w:p w14:paraId="7376D9EC" w14:textId="63DBE79E" w:rsidR="00ED5874" w:rsidRPr="00BB7F11" w:rsidRDefault="002914B7" w:rsidP="00285A4C">
      <w:pPr>
        <w:autoSpaceDE w:val="0"/>
        <w:autoSpaceDN w:val="0"/>
        <w:adjustRightInd w:val="0"/>
        <w:rPr>
          <w:rFonts w:cs="Arial"/>
          <w:b/>
        </w:rPr>
      </w:pPr>
      <w:r w:rsidRPr="00BB7F11">
        <w:rPr>
          <w:rFonts w:cs="Arial"/>
          <w:color w:val="374151"/>
        </w:rPr>
        <w:t xml:space="preserve">2b. Implementing </w:t>
      </w:r>
      <w:r w:rsidR="00ED5874" w:rsidRPr="00BB7F11">
        <w:rPr>
          <w:rFonts w:cs="Arial"/>
          <w:color w:val="374151"/>
        </w:rPr>
        <w:t>elements</w:t>
      </w:r>
      <w:r w:rsidRPr="00BB7F11">
        <w:rPr>
          <w:rFonts w:cs="Arial"/>
          <w:color w:val="374151"/>
        </w:rPr>
        <w:t xml:space="preserve"> such as breadcrumbs and clear labels to help users better navigate the site. </w:t>
      </w:r>
    </w:p>
    <w:p w14:paraId="31932573" w14:textId="77777777" w:rsidR="002914B7" w:rsidRPr="00BB7F11" w:rsidRDefault="002914B7" w:rsidP="00285A4C">
      <w:pPr>
        <w:pStyle w:val="Heading2"/>
        <w:spacing w:after="270"/>
        <w:rPr>
          <w:rFonts w:cs="Arial"/>
        </w:rPr>
      </w:pPr>
      <w:r w:rsidRPr="00BB7F11">
        <w:rPr>
          <w:rFonts w:cs="Arial"/>
        </w:rPr>
        <w:t xml:space="preserve">Task 3: Updated Website Design </w:t>
      </w:r>
    </w:p>
    <w:p w14:paraId="169326DE" w14:textId="77777777" w:rsidR="00C05F4A" w:rsidRPr="00BB7F11" w:rsidRDefault="005C512B" w:rsidP="00C05F4A">
      <w:pPr>
        <w:rPr>
          <w:rFonts w:cs="Arial"/>
        </w:rPr>
      </w:pPr>
      <w:r w:rsidRPr="006D04D9">
        <w:rPr>
          <w:rFonts w:cs="Arial"/>
          <w:color w:val="374151"/>
        </w:rPr>
        <w:t>The contractor will use current MACPAC branding and color schemes to further enhance the visual appeal of the website.</w:t>
      </w:r>
      <w:r w:rsidR="006D04D9" w:rsidRPr="006D04D9">
        <w:rPr>
          <w:rFonts w:cs="Arial"/>
          <w:color w:val="374151"/>
        </w:rPr>
        <w:t xml:space="preserve"> </w:t>
      </w:r>
      <w:r w:rsidR="006D04D9" w:rsidRPr="006D04D9">
        <w:rPr>
          <w:rFonts w:cs="Arial"/>
          <w:shd w:val="clear" w:color="auto" w:fill="FFFFFF"/>
        </w:rPr>
        <w:t>The website should have a clean and user-friendly design that allows</w:t>
      </w:r>
      <w:r w:rsidR="006D04D9" w:rsidRPr="006D04D9">
        <w:rPr>
          <w:rFonts w:cs="Arial"/>
        </w:rPr>
        <w:t xml:space="preserve"> </w:t>
      </w:r>
      <w:r w:rsidR="006D04D9" w:rsidRPr="006D04D9">
        <w:rPr>
          <w:rFonts w:cs="Arial"/>
          <w:shd w:val="clear" w:color="auto" w:fill="FFFFFF"/>
        </w:rPr>
        <w:t>visitors to find information easily. Clutter-free layouts, intuitive navigation, and clear organization of</w:t>
      </w:r>
      <w:r w:rsidR="006D04D9" w:rsidRPr="006D04D9">
        <w:rPr>
          <w:rFonts w:cs="Arial"/>
        </w:rPr>
        <w:t xml:space="preserve"> </w:t>
      </w:r>
      <w:r w:rsidR="006D04D9" w:rsidRPr="006D04D9">
        <w:rPr>
          <w:rFonts w:cs="Arial"/>
          <w:shd w:val="clear" w:color="auto" w:fill="FFFFFF"/>
        </w:rPr>
        <w:t>content will contribute to a positive user experience.</w:t>
      </w:r>
      <w:r w:rsidR="006D04D9">
        <w:rPr>
          <w:rFonts w:cs="Arial"/>
        </w:rPr>
        <w:t xml:space="preserve"> </w:t>
      </w:r>
      <w:r w:rsidR="00C05F4A" w:rsidRPr="006D04D9">
        <w:rPr>
          <w:rFonts w:cs="Arial"/>
        </w:rPr>
        <w:t>MACPAC will provide all content for the website. Depending on the eventual design of the website, the features and design will include, but need not be limited to</w:t>
      </w:r>
      <w:r w:rsidR="00830393">
        <w:rPr>
          <w:rFonts w:cs="Arial"/>
        </w:rPr>
        <w:t>,</w:t>
      </w:r>
      <w:r w:rsidR="00C05F4A" w:rsidRPr="006D04D9">
        <w:rPr>
          <w:rFonts w:cs="Arial"/>
        </w:rPr>
        <w:t xml:space="preserve"> a WordPress or similar open-source theme based on MACPAC’s identity and graphics</w:t>
      </w:r>
      <w:r w:rsidR="00C05F4A" w:rsidRPr="00BB7F11">
        <w:rPr>
          <w:rFonts w:cs="Arial"/>
        </w:rPr>
        <w:t xml:space="preserve">. </w:t>
      </w:r>
    </w:p>
    <w:p w14:paraId="2646BFD5" w14:textId="77777777" w:rsidR="005C512B" w:rsidRPr="00BB7F11" w:rsidRDefault="005C512B" w:rsidP="00843F04">
      <w:pPr>
        <w:autoSpaceDE w:val="0"/>
        <w:autoSpaceDN w:val="0"/>
        <w:adjustRightInd w:val="0"/>
        <w:spacing w:after="0"/>
        <w:rPr>
          <w:rFonts w:cs="Arial"/>
          <w:color w:val="374151"/>
        </w:rPr>
      </w:pPr>
      <w:r w:rsidRPr="00BB7F11">
        <w:rPr>
          <w:rFonts w:cs="Arial"/>
          <w:color w:val="374151"/>
        </w:rPr>
        <w:t>This will include:</w:t>
      </w:r>
    </w:p>
    <w:p w14:paraId="033A162A" w14:textId="77777777" w:rsidR="005C512B" w:rsidRPr="00BB7F11" w:rsidRDefault="005C512B" w:rsidP="00843F04">
      <w:pPr>
        <w:autoSpaceDE w:val="0"/>
        <w:autoSpaceDN w:val="0"/>
        <w:adjustRightInd w:val="0"/>
        <w:spacing w:after="0"/>
        <w:rPr>
          <w:rFonts w:cs="Arial"/>
          <w:color w:val="374151"/>
        </w:rPr>
      </w:pPr>
    </w:p>
    <w:p w14:paraId="6670FD2E" w14:textId="558A4285" w:rsidR="00843F04" w:rsidRPr="00BB7F11" w:rsidRDefault="005C512B" w:rsidP="00843F04">
      <w:pPr>
        <w:autoSpaceDE w:val="0"/>
        <w:autoSpaceDN w:val="0"/>
        <w:adjustRightInd w:val="0"/>
        <w:spacing w:after="0"/>
        <w:rPr>
          <w:rFonts w:cs="Arial"/>
          <w:color w:val="374151"/>
        </w:rPr>
      </w:pPr>
      <w:r w:rsidRPr="00BB7F11">
        <w:rPr>
          <w:rFonts w:cs="Arial"/>
          <w:color w:val="374151"/>
        </w:rPr>
        <w:t xml:space="preserve">3a. </w:t>
      </w:r>
      <w:r w:rsidR="00843F04" w:rsidRPr="00BB7F11">
        <w:rPr>
          <w:rFonts w:cs="Arial"/>
          <w:color w:val="374151"/>
        </w:rPr>
        <w:t>Follow</w:t>
      </w:r>
      <w:r w:rsidRPr="00BB7F11">
        <w:rPr>
          <w:rFonts w:cs="Arial"/>
          <w:color w:val="374151"/>
        </w:rPr>
        <w:t>ing</w:t>
      </w:r>
      <w:r w:rsidR="00843F04" w:rsidRPr="00BB7F11">
        <w:rPr>
          <w:rFonts w:cs="Arial"/>
          <w:color w:val="374151"/>
        </w:rPr>
        <w:t xml:space="preserve"> accessibility</w:t>
      </w:r>
      <w:r w:rsidRPr="00BB7F11">
        <w:rPr>
          <w:rFonts w:cs="Arial"/>
          <w:color w:val="374151"/>
        </w:rPr>
        <w:t xml:space="preserve"> and 508</w:t>
      </w:r>
      <w:r w:rsidR="00843F04" w:rsidRPr="00BB7F11">
        <w:rPr>
          <w:rFonts w:cs="Arial"/>
          <w:color w:val="374151"/>
        </w:rPr>
        <w:t xml:space="preserve"> compliance</w:t>
      </w:r>
      <w:r w:rsidRPr="00BB7F11">
        <w:rPr>
          <w:rFonts w:cs="Arial"/>
          <w:color w:val="374151"/>
        </w:rPr>
        <w:t xml:space="preserve"> government standards</w:t>
      </w:r>
      <w:r w:rsidR="00285A4C">
        <w:rPr>
          <w:rFonts w:cs="Arial"/>
          <w:color w:val="374151"/>
        </w:rPr>
        <w:t>;</w:t>
      </w:r>
    </w:p>
    <w:p w14:paraId="17ADC933" w14:textId="77777777" w:rsidR="005C512B" w:rsidRPr="00BB7F11" w:rsidRDefault="005C512B" w:rsidP="00843F04">
      <w:pPr>
        <w:autoSpaceDE w:val="0"/>
        <w:autoSpaceDN w:val="0"/>
        <w:adjustRightInd w:val="0"/>
        <w:spacing w:after="0"/>
        <w:rPr>
          <w:rFonts w:cs="Arial"/>
          <w:color w:val="374151"/>
        </w:rPr>
      </w:pPr>
    </w:p>
    <w:p w14:paraId="010C5AD6" w14:textId="41527CE3" w:rsidR="00843F04" w:rsidRPr="00BB7F11" w:rsidRDefault="005C512B" w:rsidP="00843F04">
      <w:pPr>
        <w:autoSpaceDE w:val="0"/>
        <w:autoSpaceDN w:val="0"/>
        <w:adjustRightInd w:val="0"/>
        <w:spacing w:after="0"/>
        <w:rPr>
          <w:rFonts w:cs="Arial"/>
          <w:color w:val="374151"/>
        </w:rPr>
      </w:pPr>
      <w:r w:rsidRPr="00BB7F11">
        <w:rPr>
          <w:rFonts w:cs="Arial"/>
          <w:color w:val="374151"/>
        </w:rPr>
        <w:t>3b. U</w:t>
      </w:r>
      <w:r w:rsidR="00843F04" w:rsidRPr="00BB7F11">
        <w:rPr>
          <w:rFonts w:cs="Arial"/>
          <w:color w:val="374151"/>
        </w:rPr>
        <w:t>pdat</w:t>
      </w:r>
      <w:r w:rsidRPr="00BB7F11">
        <w:rPr>
          <w:rFonts w:cs="Arial"/>
          <w:color w:val="374151"/>
        </w:rPr>
        <w:t>ing</w:t>
      </w:r>
      <w:r w:rsidR="00843F04" w:rsidRPr="00BB7F11">
        <w:rPr>
          <w:rFonts w:cs="Arial"/>
          <w:color w:val="374151"/>
        </w:rPr>
        <w:t xml:space="preserve"> the website design t</w:t>
      </w:r>
      <w:r w:rsidR="005D71F2">
        <w:rPr>
          <w:rFonts w:cs="Arial"/>
          <w:color w:val="374151"/>
        </w:rPr>
        <w:t>o follow federal website design standards and better highlight content</w:t>
      </w:r>
      <w:r w:rsidR="00285A4C">
        <w:rPr>
          <w:rFonts w:cs="Arial"/>
          <w:color w:val="374151"/>
        </w:rPr>
        <w:t>; and</w:t>
      </w:r>
    </w:p>
    <w:p w14:paraId="520564C9" w14:textId="77777777" w:rsidR="005C512B" w:rsidRPr="00BB7F11" w:rsidRDefault="005C512B" w:rsidP="00843F04">
      <w:pPr>
        <w:autoSpaceDE w:val="0"/>
        <w:autoSpaceDN w:val="0"/>
        <w:adjustRightInd w:val="0"/>
        <w:spacing w:after="0"/>
        <w:rPr>
          <w:rFonts w:cs="Arial"/>
          <w:color w:val="374151"/>
        </w:rPr>
      </w:pPr>
    </w:p>
    <w:p w14:paraId="5841CA34" w14:textId="62FE8806" w:rsidR="00061E21" w:rsidRDefault="005C512B" w:rsidP="00285A4C">
      <w:pPr>
        <w:autoSpaceDE w:val="0"/>
        <w:autoSpaceDN w:val="0"/>
        <w:adjustRightInd w:val="0"/>
        <w:rPr>
          <w:rFonts w:cs="Arial"/>
          <w:color w:val="374151"/>
        </w:rPr>
      </w:pPr>
      <w:r w:rsidRPr="00BB7F11">
        <w:rPr>
          <w:rFonts w:cs="Arial"/>
          <w:color w:val="374151"/>
        </w:rPr>
        <w:t xml:space="preserve">3c. Prioritizing </w:t>
      </w:r>
      <w:r w:rsidR="00843F04" w:rsidRPr="00BB7F11">
        <w:rPr>
          <w:rFonts w:cs="Arial"/>
          <w:color w:val="374151"/>
        </w:rPr>
        <w:t>responsive design to ensure</w:t>
      </w:r>
      <w:r w:rsidRPr="00BB7F11">
        <w:rPr>
          <w:rFonts w:cs="Arial"/>
          <w:color w:val="374151"/>
        </w:rPr>
        <w:t xml:space="preserve"> </w:t>
      </w:r>
      <w:r w:rsidR="00843F04" w:rsidRPr="00BB7F11">
        <w:rPr>
          <w:rFonts w:cs="Arial"/>
          <w:color w:val="374151"/>
        </w:rPr>
        <w:t>seamless access across devices.</w:t>
      </w:r>
      <w:r w:rsidR="00074CDC">
        <w:rPr>
          <w:rFonts w:cs="Arial"/>
          <w:color w:val="374151"/>
        </w:rPr>
        <w:t xml:space="preserve"> </w:t>
      </w:r>
      <w:r w:rsidR="00074CDC" w:rsidRPr="00BB7F11">
        <w:rPr>
          <w:rFonts w:cs="Arial"/>
        </w:rPr>
        <w:t>MACPAC’s new website must be readable on a standard PC or Apple format as well as a mobile device.</w:t>
      </w:r>
    </w:p>
    <w:p w14:paraId="6EF70A06" w14:textId="77777777" w:rsidR="00061E21" w:rsidRPr="00061E21" w:rsidRDefault="00061E21" w:rsidP="00061E21">
      <w:pPr>
        <w:pStyle w:val="Heading2"/>
        <w:ind w:left="-5"/>
        <w:rPr>
          <w:rFonts w:cs="Arial"/>
        </w:rPr>
      </w:pPr>
      <w:r w:rsidRPr="00061E21">
        <w:rPr>
          <w:rFonts w:cs="Arial"/>
        </w:rPr>
        <w:t>Task 4: Comply with functionality specifications</w:t>
      </w:r>
    </w:p>
    <w:p w14:paraId="16487FEB" w14:textId="08226799" w:rsidR="00061E21" w:rsidRPr="00BB7F11" w:rsidRDefault="00061E21" w:rsidP="00061E21">
      <w:pPr>
        <w:spacing w:after="200" w:line="276" w:lineRule="auto"/>
        <w:rPr>
          <w:rFonts w:cs="Arial"/>
        </w:rPr>
      </w:pPr>
      <w:r w:rsidRPr="00BB7F11">
        <w:rPr>
          <w:rFonts w:cs="Arial"/>
        </w:rPr>
        <w:t>A</w:t>
      </w:r>
      <w:r w:rsidR="00285A4C">
        <w:rPr>
          <w:rFonts w:cs="Arial"/>
        </w:rPr>
        <w:t>t a minimum, a</w:t>
      </w:r>
      <w:r w:rsidRPr="00BB7F11">
        <w:rPr>
          <w:rFonts w:cs="Arial"/>
        </w:rPr>
        <w:t>dditional deliverables</w:t>
      </w:r>
      <w:r w:rsidR="00467D4F">
        <w:rPr>
          <w:rFonts w:cs="Arial"/>
        </w:rPr>
        <w:t xml:space="preserve"> related to functionality</w:t>
      </w:r>
      <w:r w:rsidRPr="00BB7F11">
        <w:rPr>
          <w:rFonts w:cs="Arial"/>
        </w:rPr>
        <w:t xml:space="preserve"> include:</w:t>
      </w:r>
    </w:p>
    <w:p w14:paraId="76601809" w14:textId="77777777" w:rsidR="00061E21" w:rsidRPr="00BB7F11" w:rsidRDefault="00061E21" w:rsidP="00061E21">
      <w:pPr>
        <w:pStyle w:val="ListParagraph"/>
        <w:numPr>
          <w:ilvl w:val="0"/>
          <w:numId w:val="15"/>
        </w:numPr>
        <w:spacing w:after="0"/>
        <w:ind w:left="2160" w:hanging="720"/>
        <w:contextualSpacing/>
        <w:rPr>
          <w:rFonts w:cs="Arial"/>
        </w:rPr>
      </w:pPr>
      <w:r w:rsidRPr="00BB7F11">
        <w:rPr>
          <w:rFonts w:cs="Arial"/>
        </w:rPr>
        <w:t>WordPress theme based on MACPAC’s identity and graphics (if you are recommending an alternative to WordPress, please justify your recommendation);</w:t>
      </w:r>
    </w:p>
    <w:p w14:paraId="5F86FDEA" w14:textId="77777777" w:rsidR="00061E21" w:rsidRPr="00061E21" w:rsidRDefault="00061E21" w:rsidP="00061E21">
      <w:pPr>
        <w:pStyle w:val="ListParagraph"/>
        <w:numPr>
          <w:ilvl w:val="0"/>
          <w:numId w:val="15"/>
        </w:numPr>
        <w:spacing w:after="0"/>
        <w:ind w:left="2160" w:hanging="720"/>
        <w:contextualSpacing/>
        <w:rPr>
          <w:rFonts w:cs="Arial"/>
        </w:rPr>
      </w:pPr>
      <w:r w:rsidRPr="00BB7F11">
        <w:rPr>
          <w:rFonts w:cs="Arial"/>
        </w:rPr>
        <w:t xml:space="preserve">ongoing theme maintenance; </w:t>
      </w:r>
    </w:p>
    <w:p w14:paraId="58C7E288" w14:textId="77777777" w:rsidR="00061E21" w:rsidRPr="00BB7F11" w:rsidRDefault="00061E21" w:rsidP="00061E21">
      <w:pPr>
        <w:pStyle w:val="ListParagraph"/>
        <w:numPr>
          <w:ilvl w:val="0"/>
          <w:numId w:val="15"/>
        </w:numPr>
        <w:spacing w:after="0"/>
        <w:ind w:left="2160" w:hanging="720"/>
        <w:contextualSpacing/>
        <w:rPr>
          <w:rFonts w:cs="Arial"/>
        </w:rPr>
      </w:pPr>
      <w:r w:rsidRPr="00BB7F11">
        <w:rPr>
          <w:rFonts w:cs="Arial"/>
        </w:rPr>
        <w:t>deployable on any typical WordPress installation (Linux Apache Web Server);</w:t>
      </w:r>
    </w:p>
    <w:p w14:paraId="3B8E5450" w14:textId="47532F1C" w:rsidR="005D71F2" w:rsidRPr="00BB7F11" w:rsidRDefault="00061E21" w:rsidP="00061E21">
      <w:pPr>
        <w:pStyle w:val="ListParagraph"/>
        <w:numPr>
          <w:ilvl w:val="0"/>
          <w:numId w:val="15"/>
        </w:numPr>
        <w:spacing w:after="0"/>
        <w:ind w:left="2160" w:hanging="720"/>
        <w:contextualSpacing/>
        <w:rPr>
          <w:rFonts w:cs="Arial"/>
        </w:rPr>
      </w:pPr>
      <w:r w:rsidRPr="00BB7F11">
        <w:rPr>
          <w:rFonts w:cs="Arial"/>
        </w:rPr>
        <w:t>loads according to industry standards;</w:t>
      </w:r>
    </w:p>
    <w:p w14:paraId="77987564" w14:textId="24E9726C" w:rsidR="005D71F2" w:rsidRDefault="00061E21" w:rsidP="006F5082">
      <w:pPr>
        <w:pStyle w:val="ListParagraph"/>
        <w:numPr>
          <w:ilvl w:val="0"/>
          <w:numId w:val="15"/>
        </w:numPr>
        <w:spacing w:after="0"/>
        <w:ind w:left="2160" w:hanging="720"/>
        <w:contextualSpacing/>
      </w:pPr>
      <w:r w:rsidRPr="006F5082">
        <w:rPr>
          <w:rFonts w:cs="Arial"/>
        </w:rPr>
        <w:t>supp</w:t>
      </w:r>
      <w:r w:rsidRPr="005D71F2">
        <w:rPr>
          <w:rFonts w:cs="Arial"/>
        </w:rPr>
        <w:t xml:space="preserve">orts presentation of </w:t>
      </w:r>
      <w:r w:rsidR="005D71F2">
        <w:t>industry-standard file formats extension for images, audio, and video</w:t>
      </w:r>
      <w:r w:rsidR="00285A4C">
        <w:t>;</w:t>
      </w:r>
    </w:p>
    <w:p w14:paraId="7DDE4E94" w14:textId="77777777" w:rsidR="00061E21" w:rsidRPr="00BB7F11" w:rsidRDefault="00061E21" w:rsidP="00061E21">
      <w:pPr>
        <w:pStyle w:val="ListParagraph"/>
        <w:numPr>
          <w:ilvl w:val="0"/>
          <w:numId w:val="15"/>
        </w:numPr>
        <w:spacing w:after="0"/>
        <w:ind w:left="2160" w:hanging="720"/>
        <w:contextualSpacing/>
        <w:rPr>
          <w:rFonts w:cs="Arial"/>
        </w:rPr>
      </w:pPr>
      <w:r w:rsidRPr="00BB7F11">
        <w:rPr>
          <w:rFonts w:cs="Arial"/>
        </w:rPr>
        <w:t>provides multiple display templates (3-column, 2-column, 1 column);</w:t>
      </w:r>
    </w:p>
    <w:p w14:paraId="5479762E" w14:textId="77777777" w:rsidR="00061E21" w:rsidRPr="00BB7F11" w:rsidRDefault="00061E21" w:rsidP="00061E21">
      <w:pPr>
        <w:pStyle w:val="ListParagraph"/>
        <w:numPr>
          <w:ilvl w:val="0"/>
          <w:numId w:val="15"/>
        </w:numPr>
        <w:spacing w:after="0"/>
        <w:ind w:left="2160" w:hanging="720"/>
        <w:contextualSpacing/>
        <w:rPr>
          <w:rFonts w:cs="Arial"/>
        </w:rPr>
      </w:pPr>
      <w:r w:rsidRPr="00BB7F11">
        <w:rPr>
          <w:rFonts w:cs="Arial"/>
        </w:rPr>
        <w:t xml:space="preserve">supports custom menus; </w:t>
      </w:r>
      <w:r>
        <w:rPr>
          <w:rFonts w:cs="Arial"/>
        </w:rPr>
        <w:t>and</w:t>
      </w:r>
    </w:p>
    <w:p w14:paraId="6B1A0694" w14:textId="7E2F8AD1" w:rsidR="00061E21" w:rsidRPr="00285A4C" w:rsidRDefault="00061E21" w:rsidP="00285A4C">
      <w:pPr>
        <w:pStyle w:val="ListParagraph"/>
        <w:numPr>
          <w:ilvl w:val="0"/>
          <w:numId w:val="15"/>
        </w:numPr>
        <w:spacing w:after="270"/>
        <w:ind w:left="2160" w:hanging="720"/>
        <w:contextualSpacing/>
        <w:rPr>
          <w:rFonts w:cs="Arial"/>
        </w:rPr>
      </w:pPr>
      <w:r w:rsidRPr="00BB7F11">
        <w:rPr>
          <w:rFonts w:cs="Arial"/>
        </w:rPr>
        <w:lastRenderedPageBreak/>
        <w:t xml:space="preserve">structure is open coding (i.e., alterable after implementation) and </w:t>
      </w:r>
      <w:r w:rsidR="00B109C3">
        <w:rPr>
          <w:rFonts w:cs="Arial"/>
        </w:rPr>
        <w:t xml:space="preserve">thoroughly </w:t>
      </w:r>
      <w:r w:rsidRPr="00BB7F11">
        <w:rPr>
          <w:rFonts w:cs="Arial"/>
        </w:rPr>
        <w:t>documented</w:t>
      </w:r>
      <w:r>
        <w:rPr>
          <w:rFonts w:cs="Arial"/>
        </w:rPr>
        <w:t>.</w:t>
      </w:r>
    </w:p>
    <w:p w14:paraId="607B5406" w14:textId="77777777" w:rsidR="00061E21" w:rsidRPr="00061E21" w:rsidRDefault="00061E21" w:rsidP="00061E21">
      <w:pPr>
        <w:rPr>
          <w:rFonts w:eastAsia="MS Gothic" w:cs="Arial"/>
          <w:bCs/>
          <w:color w:val="008170"/>
          <w:sz w:val="28"/>
          <w:szCs w:val="26"/>
        </w:rPr>
      </w:pPr>
      <w:r>
        <w:rPr>
          <w:rFonts w:eastAsia="MS Gothic" w:cs="Arial"/>
          <w:bCs/>
          <w:color w:val="008170"/>
          <w:sz w:val="28"/>
          <w:szCs w:val="26"/>
        </w:rPr>
        <w:t xml:space="preserve">Task 5: </w:t>
      </w:r>
      <w:r w:rsidRPr="00061E21">
        <w:rPr>
          <w:rFonts w:eastAsia="MS Gothic" w:cs="Arial"/>
          <w:bCs/>
          <w:color w:val="008170"/>
          <w:sz w:val="28"/>
          <w:szCs w:val="26"/>
        </w:rPr>
        <w:t>Content transfer</w:t>
      </w:r>
    </w:p>
    <w:p w14:paraId="7653588C" w14:textId="77777777" w:rsidR="00061E21" w:rsidRPr="00BB7F11" w:rsidRDefault="00061E21" w:rsidP="00061E21">
      <w:pPr>
        <w:spacing w:after="200" w:line="276" w:lineRule="auto"/>
        <w:rPr>
          <w:rFonts w:cs="Arial"/>
        </w:rPr>
      </w:pPr>
      <w:r>
        <w:rPr>
          <w:rFonts w:cs="Arial"/>
        </w:rPr>
        <w:t xml:space="preserve">If applicable, contractor will </w:t>
      </w:r>
      <w:r w:rsidRPr="00BB7F11">
        <w:rPr>
          <w:rFonts w:cs="Arial"/>
        </w:rPr>
        <w:t>transfer</w:t>
      </w:r>
      <w:r>
        <w:rPr>
          <w:rFonts w:cs="Arial"/>
        </w:rPr>
        <w:t xml:space="preserve"> content</w:t>
      </w:r>
      <w:r w:rsidRPr="00BB7F11">
        <w:rPr>
          <w:rFonts w:cs="Arial"/>
        </w:rPr>
        <w:t xml:space="preserve"> to the new website. The minimum deliverables for this task include but need not be limited to:</w:t>
      </w:r>
    </w:p>
    <w:p w14:paraId="7678E20D" w14:textId="77777777" w:rsidR="00061E21" w:rsidRPr="00BB7F11" w:rsidRDefault="00061E21" w:rsidP="00061E21">
      <w:pPr>
        <w:pStyle w:val="ListParagraph"/>
        <w:numPr>
          <w:ilvl w:val="0"/>
          <w:numId w:val="16"/>
        </w:numPr>
        <w:spacing w:after="0"/>
        <w:ind w:left="1440" w:hanging="720"/>
        <w:contextualSpacing/>
        <w:rPr>
          <w:rFonts w:cs="Arial"/>
        </w:rPr>
      </w:pPr>
      <w:r w:rsidRPr="00BB7F11">
        <w:rPr>
          <w:rFonts w:cs="Arial"/>
        </w:rPr>
        <w:t>transferring all existing web pages and content, where applicable;</w:t>
      </w:r>
      <w:r>
        <w:rPr>
          <w:rFonts w:cs="Arial"/>
        </w:rPr>
        <w:t xml:space="preserve"> and</w:t>
      </w:r>
    </w:p>
    <w:p w14:paraId="1684FBD8" w14:textId="77777777" w:rsidR="00061E21" w:rsidRPr="00BB7F11" w:rsidRDefault="00061E21" w:rsidP="00061E21">
      <w:pPr>
        <w:pStyle w:val="ListParagraph"/>
        <w:numPr>
          <w:ilvl w:val="0"/>
          <w:numId w:val="16"/>
        </w:numPr>
        <w:spacing w:after="0"/>
        <w:ind w:left="1440" w:hanging="720"/>
        <w:contextualSpacing/>
        <w:rPr>
          <w:rFonts w:cs="Arial"/>
        </w:rPr>
      </w:pPr>
      <w:r w:rsidRPr="00BB7F11">
        <w:rPr>
          <w:rFonts w:cs="Arial"/>
        </w:rPr>
        <w:t>optimizing reports and documents for the website</w:t>
      </w:r>
      <w:r>
        <w:rPr>
          <w:rFonts w:cs="Arial"/>
        </w:rPr>
        <w:t>.</w:t>
      </w:r>
    </w:p>
    <w:p w14:paraId="06BE4F56" w14:textId="77777777" w:rsidR="00061E21" w:rsidRPr="00BB7F11" w:rsidRDefault="00061E21" w:rsidP="00843F04">
      <w:pPr>
        <w:autoSpaceDE w:val="0"/>
        <w:autoSpaceDN w:val="0"/>
        <w:adjustRightInd w:val="0"/>
        <w:spacing w:after="0"/>
        <w:rPr>
          <w:rFonts w:cs="Arial"/>
          <w:color w:val="374151"/>
        </w:rPr>
      </w:pPr>
    </w:p>
    <w:p w14:paraId="4DF63CC1" w14:textId="77777777" w:rsidR="00C05F4A" w:rsidRPr="00BB7F11" w:rsidRDefault="00C05F4A" w:rsidP="00BB7F11">
      <w:pPr>
        <w:pStyle w:val="Heading2"/>
        <w:rPr>
          <w:rFonts w:cs="Arial"/>
        </w:rPr>
      </w:pPr>
      <w:r w:rsidRPr="00BB7F11">
        <w:rPr>
          <w:rFonts w:cs="Arial"/>
        </w:rPr>
        <w:t xml:space="preserve">Task </w:t>
      </w:r>
      <w:r w:rsidR="00061E21">
        <w:rPr>
          <w:rFonts w:cs="Arial"/>
        </w:rPr>
        <w:t>6</w:t>
      </w:r>
      <w:r w:rsidRPr="00BB7F11">
        <w:rPr>
          <w:rFonts w:cs="Arial"/>
        </w:rPr>
        <w:t xml:space="preserve">: Project management  </w:t>
      </w:r>
    </w:p>
    <w:p w14:paraId="7A859FE3" w14:textId="77777777" w:rsidR="00C05F4A" w:rsidRPr="00BB7F11" w:rsidRDefault="00C05F4A" w:rsidP="00C05F4A">
      <w:pPr>
        <w:spacing w:after="240" w:line="244" w:lineRule="auto"/>
        <w:ind w:hanging="14"/>
        <w:rPr>
          <w:rFonts w:cs="Arial"/>
        </w:rPr>
      </w:pPr>
      <w:r w:rsidRPr="00BB7F11">
        <w:rPr>
          <w:rFonts w:cs="Arial"/>
        </w:rPr>
        <w:t xml:space="preserve">The contractor will schedule and conduct a project kick-off meeting. The kick-off meeting will be held </w:t>
      </w:r>
      <w:r w:rsidR="0042107A" w:rsidRPr="00BB7F11">
        <w:rPr>
          <w:rFonts w:cs="Arial"/>
        </w:rPr>
        <w:t>via</w:t>
      </w:r>
      <w:r w:rsidRPr="00BB7F11">
        <w:rPr>
          <w:rFonts w:cs="Arial"/>
        </w:rPr>
        <w:t xml:space="preserve"> Zoom, Google Meet, or similar platform to discuss the purpose, goals, and timeline for this project. The contractor will provide a proposed agenda to MACPAC in advance </w:t>
      </w:r>
      <w:r w:rsidRPr="00BB7F11">
        <w:rPr>
          <w:rFonts w:eastAsia="Roboto" w:cs="Arial"/>
          <w:szCs w:val="21"/>
        </w:rPr>
        <w:t>and summary notes following the meeting</w:t>
      </w:r>
      <w:r w:rsidRPr="00BB7F11">
        <w:rPr>
          <w:rFonts w:cs="Arial"/>
        </w:rPr>
        <w:t xml:space="preserve">. </w:t>
      </w:r>
    </w:p>
    <w:p w14:paraId="7353B741" w14:textId="6FBAD782" w:rsidR="00C05F4A" w:rsidRDefault="00C05F4A" w:rsidP="00C05F4A">
      <w:pPr>
        <w:spacing w:after="240" w:line="244" w:lineRule="auto"/>
        <w:ind w:hanging="14"/>
        <w:rPr>
          <w:rFonts w:eastAsia="Roboto" w:cs="Arial"/>
          <w:szCs w:val="21"/>
        </w:rPr>
      </w:pPr>
      <w:r w:rsidRPr="00BB7F11">
        <w:rPr>
          <w:rFonts w:cs="Arial"/>
        </w:rPr>
        <w:t xml:space="preserve">To ensure close communication between MACPAC and the contractor, the contractor will schedule and participate in bi-weekly check-in conference calls with MACPAC staff to discuss deliverables, timelines, next steps, and any concerns. </w:t>
      </w:r>
      <w:r w:rsidRPr="00BB7F11">
        <w:rPr>
          <w:rFonts w:eastAsia="Roboto" w:cs="Arial"/>
          <w:szCs w:val="21"/>
        </w:rPr>
        <w:t>The contractor will provide an agenda in advance and share notes on key decisions and follow-up items after each meeting.</w:t>
      </w:r>
    </w:p>
    <w:p w14:paraId="4E78FD7B" w14:textId="77777777" w:rsidR="001D06A7" w:rsidRPr="00BB7F11" w:rsidRDefault="001D06A7" w:rsidP="001D06A7">
      <w:pPr>
        <w:pStyle w:val="Heading1"/>
        <w:spacing w:before="120" w:after="120"/>
        <w:ind w:left="14" w:hanging="14"/>
        <w:rPr>
          <w:rFonts w:cs="Arial"/>
        </w:rPr>
      </w:pPr>
      <w:r w:rsidRPr="00BB7F11">
        <w:rPr>
          <w:rFonts w:cs="Arial"/>
        </w:rPr>
        <w:t xml:space="preserve">Deliverables and Schedule </w:t>
      </w:r>
    </w:p>
    <w:p w14:paraId="12A12A42" w14:textId="77777777" w:rsidR="001D06A7" w:rsidRPr="00BB7F11" w:rsidRDefault="001D06A7" w:rsidP="00BF7796">
      <w:pPr>
        <w:spacing w:after="240" w:line="244" w:lineRule="auto"/>
        <w:ind w:hanging="14"/>
        <w:rPr>
          <w:rFonts w:cs="Arial"/>
        </w:rPr>
      </w:pPr>
      <w:r w:rsidRPr="00BB7F11">
        <w:rPr>
          <w:rFonts w:cs="Arial"/>
        </w:rPr>
        <w:t xml:space="preserve">For this project MACPAC anticipates a period of performance of </w:t>
      </w:r>
      <w:r w:rsidRPr="00830393">
        <w:rPr>
          <w:rFonts w:cs="Arial"/>
        </w:rPr>
        <w:t xml:space="preserve">approximately </w:t>
      </w:r>
      <w:r w:rsidR="00830393" w:rsidRPr="00830393">
        <w:rPr>
          <w:rFonts w:cs="Arial"/>
        </w:rPr>
        <w:t>8 m</w:t>
      </w:r>
      <w:r w:rsidRPr="00830393">
        <w:rPr>
          <w:rFonts w:cs="Arial"/>
        </w:rPr>
        <w:t>onths to co</w:t>
      </w:r>
      <w:r w:rsidRPr="00BB7F11">
        <w:rPr>
          <w:rFonts w:cs="Arial"/>
        </w:rPr>
        <w:t xml:space="preserve">mplete all of the tasks listed above. MACPAC will only accept final deliverables that incorporate previous feedback. Final deliverables that do not meet these expectations may be subject to up to two additional rounds of revision before they are considered accepted. The contractor can expect MACPAC to review most deliverables within one week of receipt. </w:t>
      </w:r>
    </w:p>
    <w:p w14:paraId="4BDEDFE5" w14:textId="77777777" w:rsidR="008045D4" w:rsidRDefault="008045D4" w:rsidP="00AB1727">
      <w:pPr>
        <w:rPr>
          <w:rFonts w:cs="Arial"/>
        </w:rPr>
      </w:pPr>
      <w:r w:rsidRPr="00BB7F11">
        <w:rPr>
          <w:rFonts w:cs="Arial"/>
        </w:rPr>
        <w:t xml:space="preserve">Proposals are </w:t>
      </w:r>
      <w:r w:rsidRPr="00BB7F11">
        <w:rPr>
          <w:rFonts w:cs="Arial"/>
          <w:b/>
        </w:rPr>
        <w:t xml:space="preserve">due at 12:00 noon on </w:t>
      </w:r>
      <w:r w:rsidR="00930F1C" w:rsidRPr="00BB7F11">
        <w:rPr>
          <w:rFonts w:cs="Arial"/>
          <w:b/>
        </w:rPr>
        <w:t>August 30</w:t>
      </w:r>
      <w:r w:rsidRPr="00BB7F11">
        <w:rPr>
          <w:rFonts w:cs="Arial"/>
          <w:b/>
        </w:rPr>
        <w:t>, 20</w:t>
      </w:r>
      <w:r w:rsidR="00930F1C" w:rsidRPr="00BB7F11">
        <w:rPr>
          <w:rFonts w:cs="Arial"/>
          <w:b/>
        </w:rPr>
        <w:t>23</w:t>
      </w:r>
      <w:r w:rsidRPr="00BB7F11">
        <w:rPr>
          <w:rFonts w:cs="Arial"/>
        </w:rPr>
        <w:t xml:space="preserve"> and the new website posted on or before </w:t>
      </w:r>
      <w:r w:rsidR="005940A7" w:rsidRPr="00BB7F11">
        <w:rPr>
          <w:rFonts w:cs="Arial"/>
        </w:rPr>
        <w:t>April 1, 2024.</w:t>
      </w:r>
    </w:p>
    <w:p w14:paraId="40403DB1" w14:textId="77777777" w:rsidR="009F55A7" w:rsidRDefault="009F55A7" w:rsidP="009F55A7">
      <w:pPr>
        <w:spacing w:after="240" w:line="244" w:lineRule="auto"/>
        <w:ind w:hanging="14"/>
        <w:rPr>
          <w:color w:val="40434B"/>
        </w:rPr>
      </w:pPr>
      <w:r>
        <w:t xml:space="preserve">MACPAC will reserve up to two weeks to review the </w:t>
      </w:r>
      <w:r w:rsidR="00585426">
        <w:t xml:space="preserve">final </w:t>
      </w:r>
      <w:r w:rsidR="002060B3">
        <w:t>product</w:t>
      </w:r>
      <w:r>
        <w:t xml:space="preserve">. </w:t>
      </w:r>
    </w:p>
    <w:tbl>
      <w:tblPr>
        <w:tblW w:w="5000" w:type="pct"/>
        <w:tblBorders>
          <w:top w:val="single" w:sz="4" w:space="0" w:color="auto"/>
          <w:left w:val="single" w:sz="4" w:space="0" w:color="auto"/>
          <w:bottom w:val="single" w:sz="4" w:space="0" w:color="auto"/>
          <w:right w:val="single" w:sz="4" w:space="0" w:color="auto"/>
        </w:tblBorders>
        <w:tblCellMar>
          <w:top w:w="72" w:type="dxa"/>
          <w:left w:w="115" w:type="dxa"/>
          <w:bottom w:w="72" w:type="dxa"/>
          <w:right w:w="115" w:type="dxa"/>
        </w:tblCellMar>
        <w:tblLook w:val="04A0" w:firstRow="1" w:lastRow="0" w:firstColumn="1" w:lastColumn="0" w:noHBand="0" w:noVBand="1"/>
      </w:tblPr>
      <w:tblGrid>
        <w:gridCol w:w="675"/>
        <w:gridCol w:w="4578"/>
        <w:gridCol w:w="4822"/>
      </w:tblGrid>
      <w:tr w:rsidR="009F55A7" w14:paraId="5594AF17" w14:textId="77777777" w:rsidTr="009F55A7">
        <w:trPr>
          <w:trHeight w:val="782"/>
          <w:tblHeader/>
        </w:trPr>
        <w:tc>
          <w:tcPr>
            <w:tcW w:w="335" w:type="pct"/>
            <w:tcBorders>
              <w:top w:val="nil"/>
              <w:left w:val="nil"/>
              <w:bottom w:val="nil"/>
              <w:right w:val="single" w:sz="4" w:space="0" w:color="FFFFFF"/>
            </w:tcBorders>
            <w:shd w:val="clear" w:color="auto" w:fill="008170"/>
            <w:vAlign w:val="bottom"/>
          </w:tcPr>
          <w:p w14:paraId="7B8B7F8C" w14:textId="77777777" w:rsidR="009F55A7" w:rsidRDefault="009F55A7">
            <w:pPr>
              <w:jc w:val="center"/>
              <w:rPr>
                <w:b/>
                <w:color w:val="FFFFFF"/>
                <w:sz w:val="18"/>
                <w:szCs w:val="18"/>
              </w:rPr>
            </w:pPr>
          </w:p>
        </w:tc>
        <w:tc>
          <w:tcPr>
            <w:tcW w:w="2272" w:type="pct"/>
            <w:tcBorders>
              <w:top w:val="nil"/>
              <w:left w:val="single" w:sz="4" w:space="0" w:color="FFFFFF"/>
              <w:bottom w:val="nil"/>
              <w:right w:val="single" w:sz="4" w:space="0" w:color="FFFFFF"/>
            </w:tcBorders>
            <w:shd w:val="clear" w:color="auto" w:fill="008170"/>
            <w:vAlign w:val="bottom"/>
            <w:hideMark/>
          </w:tcPr>
          <w:p w14:paraId="31A90C4E" w14:textId="77777777" w:rsidR="009F55A7" w:rsidRDefault="009F55A7">
            <w:pPr>
              <w:jc w:val="center"/>
              <w:rPr>
                <w:b/>
                <w:color w:val="FFFFFF"/>
                <w:sz w:val="18"/>
                <w:szCs w:val="18"/>
              </w:rPr>
            </w:pPr>
            <w:r>
              <w:rPr>
                <w:b/>
                <w:color w:val="FFFFFF"/>
                <w:sz w:val="18"/>
                <w:szCs w:val="18"/>
              </w:rPr>
              <w:t>Deliverable</w:t>
            </w:r>
          </w:p>
        </w:tc>
        <w:tc>
          <w:tcPr>
            <w:tcW w:w="2393" w:type="pct"/>
            <w:tcBorders>
              <w:top w:val="nil"/>
              <w:left w:val="single" w:sz="4" w:space="0" w:color="FFFFFF"/>
              <w:bottom w:val="nil"/>
              <w:right w:val="single" w:sz="4" w:space="0" w:color="FFFFFF"/>
            </w:tcBorders>
            <w:shd w:val="clear" w:color="auto" w:fill="008170"/>
            <w:vAlign w:val="bottom"/>
            <w:hideMark/>
          </w:tcPr>
          <w:p w14:paraId="3D49DC49" w14:textId="77777777" w:rsidR="009F55A7" w:rsidRDefault="009F55A7">
            <w:pPr>
              <w:jc w:val="center"/>
              <w:rPr>
                <w:b/>
                <w:color w:val="FFFFFF"/>
                <w:sz w:val="18"/>
                <w:szCs w:val="18"/>
              </w:rPr>
            </w:pPr>
            <w:r>
              <w:rPr>
                <w:b/>
                <w:color w:val="FFFFFF"/>
                <w:sz w:val="18"/>
                <w:szCs w:val="18"/>
              </w:rPr>
              <w:t>Due date</w:t>
            </w:r>
          </w:p>
        </w:tc>
      </w:tr>
      <w:tr w:rsidR="009F55A7" w14:paraId="642F87B6" w14:textId="77777777" w:rsidTr="00830393">
        <w:tc>
          <w:tcPr>
            <w:tcW w:w="5000" w:type="pct"/>
            <w:gridSpan w:val="3"/>
            <w:tcBorders>
              <w:top w:val="nil"/>
              <w:left w:val="single" w:sz="4" w:space="0" w:color="ECECED"/>
              <w:bottom w:val="single" w:sz="4" w:space="0" w:color="ECECED"/>
              <w:right w:val="single" w:sz="4" w:space="0" w:color="ECECED"/>
            </w:tcBorders>
            <w:shd w:val="clear" w:color="auto" w:fill="D9D9D9" w:themeFill="background1" w:themeFillShade="D9"/>
          </w:tcPr>
          <w:p w14:paraId="440DE5A3" w14:textId="77777777" w:rsidR="009F55A7" w:rsidRDefault="009F55A7">
            <w:pPr>
              <w:pStyle w:val="NormalCondensed"/>
              <w:rPr>
                <w:rFonts w:cs="Arial"/>
                <w:b/>
                <w:sz w:val="18"/>
                <w:szCs w:val="18"/>
              </w:rPr>
            </w:pPr>
          </w:p>
        </w:tc>
      </w:tr>
      <w:tr w:rsidR="009F55A7" w14:paraId="4672C83F" w14:textId="77777777" w:rsidTr="00830393">
        <w:tc>
          <w:tcPr>
            <w:tcW w:w="335" w:type="pct"/>
            <w:tcBorders>
              <w:top w:val="nil"/>
              <w:left w:val="single" w:sz="4" w:space="0" w:color="ECECED"/>
              <w:bottom w:val="single" w:sz="4" w:space="0" w:color="ECECED"/>
              <w:right w:val="single" w:sz="4" w:space="0" w:color="ECECED"/>
            </w:tcBorders>
            <w:shd w:val="clear" w:color="auto" w:fill="FFFFFF"/>
          </w:tcPr>
          <w:p w14:paraId="0E7647BB" w14:textId="77777777" w:rsidR="009F55A7" w:rsidRDefault="009F55A7">
            <w:pPr>
              <w:pStyle w:val="NormalCondensed"/>
              <w:jc w:val="right"/>
              <w:rPr>
                <w:rFonts w:cs="Arial"/>
                <w:sz w:val="18"/>
                <w:szCs w:val="18"/>
              </w:rPr>
            </w:pPr>
          </w:p>
        </w:tc>
        <w:tc>
          <w:tcPr>
            <w:tcW w:w="2272" w:type="pct"/>
            <w:tcBorders>
              <w:top w:val="nil"/>
              <w:left w:val="single" w:sz="4" w:space="0" w:color="ECECED"/>
              <w:bottom w:val="single" w:sz="4" w:space="0" w:color="ECECED"/>
              <w:right w:val="single" w:sz="4" w:space="0" w:color="ECECED"/>
            </w:tcBorders>
            <w:shd w:val="clear" w:color="auto" w:fill="FFFFFF"/>
            <w:hideMark/>
          </w:tcPr>
          <w:p w14:paraId="6AAA9903" w14:textId="77777777" w:rsidR="009F55A7" w:rsidRDefault="009F55A7">
            <w:pPr>
              <w:pStyle w:val="NormalCondensed"/>
              <w:rPr>
                <w:rFonts w:cs="Arial"/>
                <w:sz w:val="18"/>
                <w:szCs w:val="18"/>
              </w:rPr>
            </w:pPr>
            <w:r>
              <w:rPr>
                <w:rFonts w:cs="Arial"/>
                <w:sz w:val="18"/>
                <w:szCs w:val="18"/>
              </w:rPr>
              <w:t>Kickoff meeting</w:t>
            </w:r>
          </w:p>
        </w:tc>
        <w:tc>
          <w:tcPr>
            <w:tcW w:w="2393" w:type="pct"/>
            <w:tcBorders>
              <w:top w:val="nil"/>
              <w:left w:val="single" w:sz="4" w:space="0" w:color="ECECED"/>
              <w:bottom w:val="single" w:sz="4" w:space="0" w:color="ECECED"/>
              <w:right w:val="single" w:sz="4" w:space="0" w:color="ECECED"/>
            </w:tcBorders>
            <w:shd w:val="clear" w:color="auto" w:fill="FFFFFF"/>
            <w:hideMark/>
          </w:tcPr>
          <w:p w14:paraId="2DBCFE41" w14:textId="77777777" w:rsidR="009F55A7" w:rsidRDefault="009F55A7">
            <w:pPr>
              <w:pStyle w:val="NormalCondensed"/>
              <w:rPr>
                <w:rFonts w:cs="Arial"/>
                <w:sz w:val="18"/>
                <w:szCs w:val="18"/>
              </w:rPr>
            </w:pPr>
            <w:r>
              <w:rPr>
                <w:rFonts w:cs="Arial"/>
                <w:sz w:val="18"/>
                <w:szCs w:val="18"/>
              </w:rPr>
              <w:t>One week after contract award</w:t>
            </w:r>
          </w:p>
        </w:tc>
      </w:tr>
      <w:tr w:rsidR="009F55A7" w14:paraId="4FE6B0F9" w14:textId="77777777" w:rsidTr="001A16AD">
        <w:tc>
          <w:tcPr>
            <w:tcW w:w="335" w:type="pct"/>
            <w:tcBorders>
              <w:top w:val="single" w:sz="4" w:space="0" w:color="ECECED"/>
              <w:left w:val="single" w:sz="4" w:space="0" w:color="ECECED"/>
              <w:bottom w:val="single" w:sz="4" w:space="0" w:color="ECECED"/>
              <w:right w:val="single" w:sz="4" w:space="0" w:color="ECECED"/>
            </w:tcBorders>
            <w:shd w:val="clear" w:color="auto" w:fill="D6D8DC" w:themeFill="text1" w:themeFillTint="33"/>
            <w:hideMark/>
          </w:tcPr>
          <w:p w14:paraId="3C79016A" w14:textId="77777777" w:rsidR="009F55A7" w:rsidRDefault="009F55A7">
            <w:pPr>
              <w:pStyle w:val="NormalCondensed"/>
              <w:jc w:val="right"/>
              <w:rPr>
                <w:rFonts w:cs="Arial"/>
                <w:sz w:val="18"/>
                <w:szCs w:val="18"/>
              </w:rPr>
            </w:pPr>
          </w:p>
        </w:tc>
        <w:tc>
          <w:tcPr>
            <w:tcW w:w="2272" w:type="pct"/>
            <w:tcBorders>
              <w:top w:val="single" w:sz="4" w:space="0" w:color="ECECED"/>
              <w:left w:val="single" w:sz="4" w:space="0" w:color="ECECED"/>
              <w:bottom w:val="single" w:sz="4" w:space="0" w:color="ECECED"/>
              <w:right w:val="single" w:sz="4" w:space="0" w:color="ECECED"/>
            </w:tcBorders>
            <w:shd w:val="clear" w:color="auto" w:fill="D6D8DC" w:themeFill="text1" w:themeFillTint="33"/>
            <w:hideMark/>
          </w:tcPr>
          <w:p w14:paraId="093801E6" w14:textId="77777777" w:rsidR="009F55A7" w:rsidRDefault="00830393">
            <w:pPr>
              <w:pStyle w:val="NormalCondensed"/>
              <w:rPr>
                <w:rFonts w:cs="Arial"/>
                <w:sz w:val="18"/>
                <w:szCs w:val="18"/>
              </w:rPr>
            </w:pPr>
            <w:r>
              <w:rPr>
                <w:rFonts w:cs="Arial"/>
                <w:sz w:val="18"/>
                <w:szCs w:val="18"/>
              </w:rPr>
              <w:t>Submission of detailed project timeline</w:t>
            </w:r>
          </w:p>
        </w:tc>
        <w:tc>
          <w:tcPr>
            <w:tcW w:w="2393" w:type="pct"/>
            <w:tcBorders>
              <w:top w:val="single" w:sz="4" w:space="0" w:color="ECECED"/>
              <w:left w:val="single" w:sz="4" w:space="0" w:color="ECECED"/>
              <w:bottom w:val="single" w:sz="4" w:space="0" w:color="ECECED"/>
              <w:right w:val="single" w:sz="4" w:space="0" w:color="ECECED"/>
            </w:tcBorders>
            <w:shd w:val="clear" w:color="auto" w:fill="D6D8DC" w:themeFill="text1" w:themeFillTint="33"/>
            <w:hideMark/>
          </w:tcPr>
          <w:p w14:paraId="44AD857C" w14:textId="77777777" w:rsidR="009F55A7" w:rsidRDefault="00830393">
            <w:pPr>
              <w:pStyle w:val="NormalCondensed"/>
              <w:rPr>
                <w:rFonts w:cs="Arial"/>
                <w:sz w:val="18"/>
                <w:szCs w:val="18"/>
              </w:rPr>
            </w:pPr>
            <w:r>
              <w:rPr>
                <w:rFonts w:cs="Arial"/>
                <w:sz w:val="18"/>
                <w:szCs w:val="18"/>
              </w:rPr>
              <w:t>Two weeks after kickoff meeting</w:t>
            </w:r>
          </w:p>
        </w:tc>
      </w:tr>
      <w:tr w:rsidR="00830393" w14:paraId="41C3E198" w14:textId="77777777" w:rsidTr="001A16AD">
        <w:trPr>
          <w:trHeight w:val="125"/>
        </w:trPr>
        <w:tc>
          <w:tcPr>
            <w:tcW w:w="335" w:type="pct"/>
            <w:tcBorders>
              <w:top w:val="single" w:sz="4" w:space="0" w:color="ECECED"/>
              <w:left w:val="single" w:sz="4" w:space="0" w:color="ECECED"/>
              <w:bottom w:val="single" w:sz="4" w:space="0" w:color="ECECED"/>
              <w:right w:val="single" w:sz="4" w:space="0" w:color="ECECED"/>
            </w:tcBorders>
            <w:shd w:val="clear" w:color="auto" w:fill="FFFFFF" w:themeFill="background1"/>
          </w:tcPr>
          <w:p w14:paraId="602032DF" w14:textId="77777777" w:rsidR="00830393" w:rsidRDefault="00830393">
            <w:pPr>
              <w:pStyle w:val="NormalCondensed"/>
              <w:jc w:val="right"/>
              <w:rPr>
                <w:rFonts w:cs="Arial"/>
                <w:sz w:val="18"/>
                <w:szCs w:val="18"/>
              </w:rPr>
            </w:pPr>
          </w:p>
        </w:tc>
        <w:tc>
          <w:tcPr>
            <w:tcW w:w="2272" w:type="pct"/>
            <w:tcBorders>
              <w:top w:val="single" w:sz="4" w:space="0" w:color="ECECED"/>
              <w:left w:val="single" w:sz="4" w:space="0" w:color="ECECED"/>
              <w:bottom w:val="single" w:sz="4" w:space="0" w:color="ECECED"/>
              <w:right w:val="single" w:sz="4" w:space="0" w:color="ECECED"/>
            </w:tcBorders>
            <w:shd w:val="clear" w:color="auto" w:fill="FFFFFF" w:themeFill="background1"/>
          </w:tcPr>
          <w:p w14:paraId="4E4C7CDD" w14:textId="77777777" w:rsidR="00830393" w:rsidRDefault="00830393">
            <w:pPr>
              <w:pStyle w:val="NormalCondensed"/>
              <w:rPr>
                <w:rFonts w:cs="Arial"/>
                <w:sz w:val="18"/>
                <w:szCs w:val="18"/>
              </w:rPr>
            </w:pPr>
            <w:r>
              <w:rPr>
                <w:rFonts w:cs="Arial"/>
                <w:sz w:val="18"/>
                <w:szCs w:val="18"/>
              </w:rPr>
              <w:t>Weekly check-ins</w:t>
            </w:r>
          </w:p>
        </w:tc>
        <w:tc>
          <w:tcPr>
            <w:tcW w:w="2393" w:type="pct"/>
            <w:tcBorders>
              <w:top w:val="single" w:sz="4" w:space="0" w:color="ECECED"/>
              <w:left w:val="single" w:sz="4" w:space="0" w:color="ECECED"/>
              <w:bottom w:val="single" w:sz="4" w:space="0" w:color="ECECED"/>
              <w:right w:val="single" w:sz="4" w:space="0" w:color="ECECED"/>
            </w:tcBorders>
            <w:shd w:val="clear" w:color="auto" w:fill="FFFFFF" w:themeFill="background1"/>
          </w:tcPr>
          <w:p w14:paraId="675EFAAE" w14:textId="77777777" w:rsidR="00830393" w:rsidRDefault="00830393">
            <w:pPr>
              <w:pStyle w:val="NormalCondensed"/>
              <w:rPr>
                <w:rFonts w:cs="Arial"/>
                <w:sz w:val="18"/>
                <w:szCs w:val="18"/>
              </w:rPr>
            </w:pPr>
            <w:r>
              <w:rPr>
                <w:rFonts w:cs="Arial"/>
                <w:sz w:val="18"/>
                <w:szCs w:val="18"/>
              </w:rPr>
              <w:t>Ongoing through period of performance</w:t>
            </w:r>
          </w:p>
        </w:tc>
      </w:tr>
      <w:tr w:rsidR="00830393" w14:paraId="22C5586C" w14:textId="77777777" w:rsidTr="001A16AD">
        <w:tc>
          <w:tcPr>
            <w:tcW w:w="335" w:type="pct"/>
            <w:tcBorders>
              <w:top w:val="single" w:sz="4" w:space="0" w:color="ECECED"/>
              <w:left w:val="single" w:sz="4" w:space="0" w:color="ECECED"/>
              <w:bottom w:val="single" w:sz="4" w:space="0" w:color="ECECED"/>
              <w:right w:val="single" w:sz="4" w:space="0" w:color="ECECED"/>
            </w:tcBorders>
            <w:shd w:val="clear" w:color="auto" w:fill="D6D8DC" w:themeFill="text1" w:themeFillTint="33"/>
          </w:tcPr>
          <w:p w14:paraId="12B24BC7" w14:textId="77777777" w:rsidR="00830393" w:rsidRDefault="00830393">
            <w:pPr>
              <w:pStyle w:val="NormalCondensed"/>
              <w:jc w:val="right"/>
              <w:rPr>
                <w:rFonts w:cs="Arial"/>
                <w:sz w:val="18"/>
                <w:szCs w:val="18"/>
              </w:rPr>
            </w:pPr>
          </w:p>
        </w:tc>
        <w:tc>
          <w:tcPr>
            <w:tcW w:w="2272" w:type="pct"/>
            <w:tcBorders>
              <w:top w:val="single" w:sz="4" w:space="0" w:color="ECECED"/>
              <w:left w:val="single" w:sz="4" w:space="0" w:color="ECECED"/>
              <w:bottom w:val="single" w:sz="4" w:space="0" w:color="ECECED"/>
              <w:right w:val="single" w:sz="4" w:space="0" w:color="ECECED"/>
            </w:tcBorders>
            <w:shd w:val="clear" w:color="auto" w:fill="D6D8DC" w:themeFill="text1" w:themeFillTint="33"/>
          </w:tcPr>
          <w:p w14:paraId="5D11D6AD" w14:textId="77777777" w:rsidR="00830393" w:rsidRDefault="00830393">
            <w:pPr>
              <w:pStyle w:val="NormalCondensed"/>
              <w:rPr>
                <w:rFonts w:cs="Arial"/>
                <w:sz w:val="18"/>
                <w:szCs w:val="18"/>
              </w:rPr>
            </w:pPr>
            <w:r>
              <w:rPr>
                <w:rFonts w:cs="Arial"/>
                <w:sz w:val="18"/>
                <w:szCs w:val="18"/>
              </w:rPr>
              <w:t>Web site is live</w:t>
            </w:r>
          </w:p>
        </w:tc>
        <w:tc>
          <w:tcPr>
            <w:tcW w:w="2393" w:type="pct"/>
            <w:tcBorders>
              <w:top w:val="single" w:sz="4" w:space="0" w:color="ECECED"/>
              <w:left w:val="single" w:sz="4" w:space="0" w:color="ECECED"/>
              <w:bottom w:val="single" w:sz="4" w:space="0" w:color="ECECED"/>
              <w:right w:val="single" w:sz="4" w:space="0" w:color="ECECED"/>
            </w:tcBorders>
            <w:shd w:val="clear" w:color="auto" w:fill="D6D8DC" w:themeFill="text1" w:themeFillTint="33"/>
          </w:tcPr>
          <w:p w14:paraId="10658C55" w14:textId="77777777" w:rsidR="00830393" w:rsidRDefault="00830393">
            <w:pPr>
              <w:pStyle w:val="NormalCondensed"/>
              <w:rPr>
                <w:rFonts w:cs="Arial"/>
                <w:sz w:val="18"/>
                <w:szCs w:val="18"/>
              </w:rPr>
            </w:pPr>
            <w:r>
              <w:rPr>
                <w:rFonts w:cs="Arial"/>
                <w:sz w:val="18"/>
                <w:szCs w:val="18"/>
              </w:rPr>
              <w:t>April 1, 2024</w:t>
            </w:r>
          </w:p>
        </w:tc>
      </w:tr>
    </w:tbl>
    <w:p w14:paraId="07DDDBEA" w14:textId="77777777" w:rsidR="00AB1727" w:rsidRPr="00061E21" w:rsidRDefault="00AB1727" w:rsidP="00061E21">
      <w:pPr>
        <w:pStyle w:val="Heading1"/>
        <w:spacing w:before="120" w:after="120"/>
        <w:ind w:left="14" w:hanging="14"/>
        <w:rPr>
          <w:rFonts w:cs="Arial"/>
        </w:rPr>
      </w:pPr>
      <w:r w:rsidRPr="00BB7F11">
        <w:rPr>
          <w:rFonts w:cs="Arial"/>
        </w:rPr>
        <w:t>Submission of proposals</w:t>
      </w:r>
    </w:p>
    <w:p w14:paraId="654A47B8" w14:textId="40BE9255" w:rsidR="00930F1C" w:rsidRPr="00BB7F11" w:rsidRDefault="006F5082" w:rsidP="00061E21">
      <w:pPr>
        <w:rPr>
          <w:rFonts w:cs="Arial"/>
        </w:rPr>
      </w:pPr>
      <w:r>
        <w:t>MACPAC will send out a shared folder for bids submission via Box.com  </w:t>
      </w:r>
      <w:r w:rsidR="008045D4" w:rsidRPr="00BB7F11">
        <w:rPr>
          <w:rFonts w:cs="Arial"/>
        </w:rPr>
        <w:t xml:space="preserve">Please submit a cover page with your proposal that summarizes your proposal and firm’s qualifications. </w:t>
      </w:r>
      <w:r w:rsidR="00061E21">
        <w:rPr>
          <w:rFonts w:cs="Arial"/>
        </w:rPr>
        <w:t xml:space="preserve">Proposals </w:t>
      </w:r>
      <w:r w:rsidR="008045D4" w:rsidRPr="00BB7F11">
        <w:rPr>
          <w:rFonts w:cs="Arial"/>
        </w:rPr>
        <w:t>should include at least three samples of your work.</w:t>
      </w:r>
    </w:p>
    <w:p w14:paraId="6DAE4205" w14:textId="77777777" w:rsidR="008045D4" w:rsidRPr="00BB7F11" w:rsidRDefault="008045D4" w:rsidP="00061E21">
      <w:pPr>
        <w:rPr>
          <w:rFonts w:cs="Arial"/>
        </w:rPr>
      </w:pPr>
      <w:r w:rsidRPr="00BB7F11">
        <w:rPr>
          <w:rFonts w:cs="Arial"/>
        </w:rPr>
        <w:lastRenderedPageBreak/>
        <w:t xml:space="preserve">Bidders’ proposals should contain a description of the technical approach by deliverable, processes for completing the work on time and at the highest standards of quality, and processes for working with MACPAC staff. Bidders must provide the names and phone </w:t>
      </w:r>
      <w:r w:rsidR="00061E21">
        <w:rPr>
          <w:rFonts w:cs="Arial"/>
        </w:rPr>
        <w:t>numbers</w:t>
      </w:r>
      <w:r w:rsidRPr="00BB7F11">
        <w:rPr>
          <w:rFonts w:cs="Arial"/>
        </w:rPr>
        <w:t xml:space="preserve"> of three current or former clients to serve as references and at least three samples of their work. The proposal should include a staff hours loading chart with an hours-by-labor category. MACPAC also requests that bidders prepare budget estimates for each deliverable at a firm-fixed price bid, with all supporting assumptions. </w:t>
      </w:r>
    </w:p>
    <w:p w14:paraId="5127B466" w14:textId="77777777" w:rsidR="008045D4" w:rsidRPr="00BB7F11" w:rsidRDefault="008045D4" w:rsidP="00061E21">
      <w:pPr>
        <w:spacing w:after="200"/>
        <w:rPr>
          <w:rFonts w:cs="Arial"/>
        </w:rPr>
      </w:pPr>
      <w:r w:rsidRPr="00BB7F11">
        <w:rPr>
          <w:rFonts w:cs="Arial"/>
        </w:rPr>
        <w:t xml:space="preserve">Proposals will be evaluated on the following: technical approach, qualifications of key staff, staffing plan, management plan, relevant experience/past performance, and price. The award will be made based on best value to the government. </w:t>
      </w:r>
    </w:p>
    <w:p w14:paraId="7B408D2F" w14:textId="30815277" w:rsidR="008045D4" w:rsidRPr="00BB7F11" w:rsidRDefault="008045D4" w:rsidP="007317B4">
      <w:pPr>
        <w:spacing w:after="200"/>
        <w:rPr>
          <w:rFonts w:cs="Arial"/>
        </w:rPr>
      </w:pPr>
      <w:r w:rsidRPr="00467D4F">
        <w:rPr>
          <w:rFonts w:cs="Arial"/>
        </w:rPr>
        <w:t xml:space="preserve">All proposals must be submitted </w:t>
      </w:r>
      <w:r w:rsidR="00A75815" w:rsidRPr="00467D4F">
        <w:rPr>
          <w:rFonts w:cs="Arial"/>
        </w:rPr>
        <w:t>e</w:t>
      </w:r>
      <w:r w:rsidRPr="00467D4F">
        <w:rPr>
          <w:rFonts w:cs="Arial"/>
        </w:rPr>
        <w:t xml:space="preserve">lectronically no later than 12:00 noon on </w:t>
      </w:r>
      <w:r w:rsidR="00A75815" w:rsidRPr="00467D4F">
        <w:rPr>
          <w:rFonts w:cs="Arial"/>
        </w:rPr>
        <w:t>August 3</w:t>
      </w:r>
      <w:r w:rsidR="00C0726F" w:rsidRPr="00467D4F">
        <w:rPr>
          <w:rFonts w:cs="Arial"/>
        </w:rPr>
        <w:t>1</w:t>
      </w:r>
      <w:r w:rsidRPr="00467D4F">
        <w:rPr>
          <w:rFonts w:cs="Arial"/>
        </w:rPr>
        <w:t>, 20</w:t>
      </w:r>
      <w:r w:rsidR="00A75815" w:rsidRPr="00467D4F">
        <w:rPr>
          <w:rFonts w:cs="Arial"/>
        </w:rPr>
        <w:t>23</w:t>
      </w:r>
      <w:r w:rsidRPr="00467D4F">
        <w:rPr>
          <w:rFonts w:cs="Arial"/>
        </w:rPr>
        <w:t>.</w:t>
      </w:r>
      <w:bookmarkStart w:id="1" w:name="_GoBack"/>
      <w:bookmarkEnd w:id="1"/>
      <w:r w:rsidRPr="00BB7F11">
        <w:rPr>
          <w:rFonts w:cs="Arial"/>
        </w:rPr>
        <w:t xml:space="preserve"> Late responses will not be accepted. Bid proposals submitted without the required information shall be considered incomplete and will be disqualified. After a bidder submits a proposal, MACPAC may contact that firm to present the proposal in person at its offices. We would appreciate bidders notifying us if they do not intend to bid.</w:t>
      </w:r>
    </w:p>
    <w:p w14:paraId="767545FF" w14:textId="77777777" w:rsidR="008045D4" w:rsidRPr="00BB7F11" w:rsidRDefault="008045D4" w:rsidP="007317B4">
      <w:pPr>
        <w:spacing w:after="200"/>
        <w:rPr>
          <w:rFonts w:cs="Arial"/>
        </w:rPr>
      </w:pPr>
      <w:r w:rsidRPr="00BB7F11">
        <w:rPr>
          <w:rFonts w:cs="Arial"/>
        </w:rPr>
        <w:t>MACPAC reserves the right to reject any or all bid proposals, to award partial bids and to make a contract award to other than the lowest bidder. MACPAC may choose to negotiate the terms, conditions, and deliverables of the contract with the firm that, in MACPAC’s opinion, can mo</w:t>
      </w:r>
      <w:r w:rsidR="0055764D" w:rsidRPr="00BB7F11">
        <w:rPr>
          <w:rFonts w:cs="Arial"/>
        </w:rPr>
        <w:t>s</w:t>
      </w:r>
      <w:r w:rsidRPr="00BB7F11">
        <w:rPr>
          <w:rFonts w:cs="Arial"/>
        </w:rPr>
        <w:t xml:space="preserve">t effectively meet MACPAC’s requirements. MACPAC further reserves the right to accept one of the proposals without additional written or verbal negotiations with other bidders. </w:t>
      </w:r>
    </w:p>
    <w:p w14:paraId="0C0B46A5" w14:textId="77777777" w:rsidR="008045D4" w:rsidRPr="00BB7F11" w:rsidRDefault="008045D4" w:rsidP="007317B4">
      <w:pPr>
        <w:spacing w:after="200"/>
        <w:rPr>
          <w:rFonts w:cs="Arial"/>
        </w:rPr>
      </w:pPr>
      <w:r w:rsidRPr="00BB7F11">
        <w:rPr>
          <w:rFonts w:cs="Arial"/>
        </w:rPr>
        <w:t xml:space="preserve">MACPAC is exempt from all sales and use taxes imposed by the U.S. federal government and the District of Columbia. </w:t>
      </w:r>
    </w:p>
    <w:p w14:paraId="27A1D6EC" w14:textId="77777777" w:rsidR="00AB336A" w:rsidRPr="00BB7F11" w:rsidRDefault="00AB336A" w:rsidP="009D16A6">
      <w:pPr>
        <w:rPr>
          <w:rFonts w:cs="Arial"/>
        </w:rPr>
      </w:pPr>
    </w:p>
    <w:p w14:paraId="06BEF14E" w14:textId="77777777" w:rsidR="00AB336A" w:rsidRPr="00BB7F11" w:rsidRDefault="00AB336A" w:rsidP="009D16A6">
      <w:pPr>
        <w:rPr>
          <w:rFonts w:cs="Arial"/>
        </w:rPr>
      </w:pPr>
    </w:p>
    <w:p w14:paraId="663C0172" w14:textId="77777777" w:rsidR="00AB336A" w:rsidRPr="00BB7F11" w:rsidRDefault="00AB336A" w:rsidP="009D16A6">
      <w:pPr>
        <w:rPr>
          <w:rFonts w:cs="Arial"/>
        </w:rPr>
      </w:pPr>
    </w:p>
    <w:p w14:paraId="27105087" w14:textId="77777777" w:rsidR="00AB336A" w:rsidRPr="00BB7F11" w:rsidRDefault="00AB336A" w:rsidP="009D16A6">
      <w:pPr>
        <w:rPr>
          <w:rFonts w:cs="Arial"/>
        </w:rPr>
      </w:pPr>
    </w:p>
    <w:p w14:paraId="37EE03EA" w14:textId="77777777" w:rsidR="00247867" w:rsidRPr="00BB7F11" w:rsidRDefault="00247867" w:rsidP="009D16A6">
      <w:pPr>
        <w:rPr>
          <w:rFonts w:cs="Arial"/>
        </w:rPr>
      </w:pPr>
    </w:p>
    <w:p w14:paraId="4118FCAD" w14:textId="77777777" w:rsidR="00247867" w:rsidRPr="00BB7F11" w:rsidRDefault="00247867" w:rsidP="009D16A6">
      <w:pPr>
        <w:rPr>
          <w:rFonts w:cs="Arial"/>
        </w:rPr>
      </w:pPr>
    </w:p>
    <w:p w14:paraId="76A25C6D" w14:textId="77777777" w:rsidR="00247867" w:rsidRPr="00BB7F11" w:rsidRDefault="00247867" w:rsidP="009D16A6">
      <w:pPr>
        <w:rPr>
          <w:rFonts w:cs="Arial"/>
        </w:rPr>
      </w:pPr>
    </w:p>
    <w:p w14:paraId="4DC0AACC" w14:textId="77777777" w:rsidR="00247867" w:rsidRPr="00BB7F11" w:rsidRDefault="00247867" w:rsidP="009D16A6">
      <w:pPr>
        <w:rPr>
          <w:rFonts w:cs="Arial"/>
        </w:rPr>
      </w:pPr>
    </w:p>
    <w:p w14:paraId="73652ED8" w14:textId="77777777" w:rsidR="00247867" w:rsidRPr="00BB7F11" w:rsidRDefault="00247867" w:rsidP="009D16A6">
      <w:pPr>
        <w:rPr>
          <w:rFonts w:cs="Arial"/>
        </w:rPr>
      </w:pPr>
    </w:p>
    <w:p w14:paraId="0BC31367" w14:textId="77777777" w:rsidR="00247867" w:rsidRPr="00BB7F11" w:rsidRDefault="00247867" w:rsidP="009D16A6">
      <w:pPr>
        <w:rPr>
          <w:rFonts w:cs="Arial"/>
        </w:rPr>
      </w:pPr>
    </w:p>
    <w:p w14:paraId="55CBFE81" w14:textId="77777777" w:rsidR="00247867" w:rsidRPr="00BB7F11" w:rsidRDefault="00247867" w:rsidP="009D16A6">
      <w:pPr>
        <w:rPr>
          <w:rFonts w:cs="Arial"/>
        </w:rPr>
      </w:pPr>
    </w:p>
    <w:p w14:paraId="0DEF7B86" w14:textId="77777777" w:rsidR="00247867" w:rsidRPr="00BB7F11" w:rsidRDefault="00247867" w:rsidP="009D16A6">
      <w:pPr>
        <w:rPr>
          <w:rFonts w:cs="Arial"/>
        </w:rPr>
      </w:pPr>
    </w:p>
    <w:p w14:paraId="3762834B" w14:textId="77777777" w:rsidR="00247867" w:rsidRPr="00BB7F11" w:rsidRDefault="00247867" w:rsidP="009D16A6">
      <w:pPr>
        <w:rPr>
          <w:rFonts w:cs="Arial"/>
        </w:rPr>
      </w:pPr>
    </w:p>
    <w:p w14:paraId="5953B640" w14:textId="77777777" w:rsidR="00247867" w:rsidRPr="00BB7F11" w:rsidRDefault="00247867" w:rsidP="009D16A6">
      <w:pPr>
        <w:rPr>
          <w:rFonts w:cs="Arial"/>
        </w:rPr>
      </w:pPr>
    </w:p>
    <w:p w14:paraId="7B83A590" w14:textId="77777777" w:rsidR="00247867" w:rsidRPr="00BB7F11" w:rsidRDefault="00247867" w:rsidP="009D16A6">
      <w:pPr>
        <w:rPr>
          <w:rFonts w:cs="Arial"/>
        </w:rPr>
      </w:pPr>
    </w:p>
    <w:p w14:paraId="0473903C" w14:textId="77777777" w:rsidR="00247867" w:rsidRPr="00BB7F11" w:rsidRDefault="00247867" w:rsidP="009D16A6">
      <w:pPr>
        <w:rPr>
          <w:rFonts w:cs="Arial"/>
        </w:rPr>
      </w:pPr>
    </w:p>
    <w:p w14:paraId="6070F848" w14:textId="77777777" w:rsidR="00247867" w:rsidRPr="00BB7F11" w:rsidRDefault="00247867" w:rsidP="009D16A6">
      <w:pPr>
        <w:rPr>
          <w:rFonts w:cs="Arial"/>
        </w:rPr>
      </w:pPr>
    </w:p>
    <w:p w14:paraId="68F1BB9E" w14:textId="77777777" w:rsidR="00247867" w:rsidRPr="00BB7F11" w:rsidRDefault="00247867" w:rsidP="009D16A6">
      <w:pPr>
        <w:rPr>
          <w:rFonts w:cs="Arial"/>
        </w:rPr>
      </w:pPr>
    </w:p>
    <w:p w14:paraId="1CB797F5" w14:textId="77777777" w:rsidR="00247867" w:rsidRPr="00BB7F11" w:rsidRDefault="00247867" w:rsidP="009D16A6">
      <w:pPr>
        <w:rPr>
          <w:rFonts w:cs="Arial"/>
        </w:rPr>
      </w:pPr>
    </w:p>
    <w:p w14:paraId="4A4D59A3" w14:textId="77777777" w:rsidR="00247867" w:rsidRPr="00BB7F11" w:rsidRDefault="00247867" w:rsidP="009D16A6">
      <w:pPr>
        <w:rPr>
          <w:rFonts w:cs="Arial"/>
        </w:rPr>
      </w:pPr>
    </w:p>
    <w:p w14:paraId="14748E92" w14:textId="77777777" w:rsidR="00247867" w:rsidRPr="00BB7F11" w:rsidRDefault="00247867" w:rsidP="009D16A6">
      <w:pPr>
        <w:rPr>
          <w:rFonts w:cs="Arial"/>
        </w:rPr>
      </w:pPr>
    </w:p>
    <w:p w14:paraId="568E2E09" w14:textId="77777777" w:rsidR="00247867" w:rsidRPr="00BB7F11" w:rsidRDefault="00247867" w:rsidP="009D16A6">
      <w:pPr>
        <w:rPr>
          <w:rFonts w:cs="Arial"/>
        </w:rPr>
      </w:pPr>
    </w:p>
    <w:p w14:paraId="2788F58C" w14:textId="77777777" w:rsidR="00247867" w:rsidRPr="00BB7F11" w:rsidRDefault="00247867" w:rsidP="009D16A6">
      <w:pPr>
        <w:rPr>
          <w:rFonts w:cs="Arial"/>
        </w:rPr>
      </w:pPr>
    </w:p>
    <w:p w14:paraId="4C40D360" w14:textId="77777777" w:rsidR="00247867" w:rsidRPr="00BB7F11" w:rsidRDefault="00247867" w:rsidP="009D16A6">
      <w:pPr>
        <w:rPr>
          <w:rFonts w:cs="Arial"/>
        </w:rPr>
      </w:pPr>
    </w:p>
    <w:p w14:paraId="6DF9E9B5" w14:textId="77777777" w:rsidR="00247867" w:rsidRPr="00BB7F11" w:rsidRDefault="00247867" w:rsidP="009D16A6">
      <w:pPr>
        <w:rPr>
          <w:rFonts w:cs="Arial"/>
        </w:rPr>
      </w:pPr>
    </w:p>
    <w:p w14:paraId="2787AACF" w14:textId="77777777" w:rsidR="00247867" w:rsidRPr="00BB7F11" w:rsidRDefault="00247867" w:rsidP="009D16A6">
      <w:pPr>
        <w:rPr>
          <w:rFonts w:cs="Arial"/>
        </w:rPr>
      </w:pPr>
    </w:p>
    <w:sectPr w:rsidR="00247867" w:rsidRPr="00BB7F11" w:rsidSect="00AB336A">
      <w:headerReference w:type="even" r:id="rId9"/>
      <w:headerReference w:type="default" r:id="rId10"/>
      <w:footerReference w:type="default" r:id="rId11"/>
      <w:headerReference w:type="first" r:id="rId12"/>
      <w:footerReference w:type="first" r:id="rId13"/>
      <w:endnotePr>
        <w:numFmt w:val="decimal"/>
      </w:endnotePr>
      <w:type w:val="continuous"/>
      <w:pgSz w:w="12240" w:h="15840"/>
      <w:pgMar w:top="1440" w:right="1080" w:bottom="2016" w:left="1080" w:header="720" w:footer="43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BC537" w14:textId="77777777" w:rsidR="00AA753C" w:rsidRDefault="00AA753C" w:rsidP="00EB3046"/>
  </w:endnote>
  <w:endnote w:type="continuationSeparator" w:id="0">
    <w:p w14:paraId="7C71B45C" w14:textId="77777777" w:rsidR="00AA753C" w:rsidRDefault="00AA753C" w:rsidP="00EB3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2EF" w:usb1="5000205B" w:usb2="00000020" w:usb3="00000000" w:csb0="0000019F" w:csb1="00000000"/>
  </w:font>
  <w:font w:name="Lucida Grande">
    <w:altName w:val="Segoe UI"/>
    <w:charset w:val="00"/>
    <w:family w:val="swiss"/>
    <w:pitch w:val="variable"/>
    <w:sig w:usb0="E1000AEF" w:usb1="5000A1FF" w:usb2="00000000" w:usb3="00000000" w:csb0="000001BF" w:csb1="00000000"/>
  </w:font>
  <w:font w:name="Roboto Regular">
    <w:altName w:val="Arial"/>
    <w:charset w:val="00"/>
    <w:family w:val="auto"/>
    <w:pitch w:val="variable"/>
    <w:sig w:usb0="E00002EF" w:usb1="5000205B" w:usb2="0000002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7E73A" w14:textId="77777777" w:rsidR="00023C24" w:rsidRPr="001F29E1" w:rsidRDefault="00023C24" w:rsidP="00EB3046">
    <w:pPr>
      <w:pStyle w:val="Footer"/>
      <w:rPr>
        <w:rStyle w:val="Hyperlink"/>
        <w:color w:val="40434B"/>
        <w:sz w:val="18"/>
        <w:szCs w:val="18"/>
      </w:rPr>
    </w:pPr>
    <w:r>
      <w:rPr>
        <w:noProof/>
      </w:rPr>
      <w:drawing>
        <wp:anchor distT="0" distB="0" distL="114300" distR="114300" simplePos="0" relativeHeight="251664384" behindDoc="1" locked="0" layoutInCell="1" allowOverlap="1" wp14:anchorId="2FA9EC58" wp14:editId="24DCBC5E">
          <wp:simplePos x="0" y="0"/>
          <wp:positionH relativeFrom="page">
            <wp:posOffset>0</wp:posOffset>
          </wp:positionH>
          <wp:positionV relativeFrom="page">
            <wp:posOffset>8663940</wp:posOffset>
          </wp:positionV>
          <wp:extent cx="7824214" cy="1380743"/>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SITE_FOOTER.png"/>
                  <pic:cNvPicPr/>
                </pic:nvPicPr>
                <pic:blipFill>
                  <a:blip r:embed="rId1"/>
                  <a:stretch>
                    <a:fillRect/>
                  </a:stretch>
                </pic:blipFill>
                <pic:spPr>
                  <a:xfrm>
                    <a:off x="0" y="0"/>
                    <a:ext cx="7824214" cy="1380743"/>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A8FF0" w14:textId="77777777" w:rsidR="00023C24" w:rsidRPr="0079447F" w:rsidRDefault="00023C24" w:rsidP="00EB3046">
    <w:pPr>
      <w:pStyle w:val="Footer"/>
    </w:pPr>
    <w:r>
      <w:rPr>
        <w:noProof/>
      </w:rPr>
      <w:drawing>
        <wp:anchor distT="0" distB="0" distL="114300" distR="114300" simplePos="0" relativeHeight="251663360" behindDoc="1" locked="0" layoutInCell="1" allowOverlap="1" wp14:anchorId="7E602B6D" wp14:editId="4A6EF600">
          <wp:simplePos x="0" y="0"/>
          <wp:positionH relativeFrom="page">
            <wp:posOffset>1525</wp:posOffset>
          </wp:positionH>
          <wp:positionV relativeFrom="page">
            <wp:posOffset>8686800</wp:posOffset>
          </wp:positionV>
          <wp:extent cx="7824214" cy="1380744"/>
          <wp:effectExtent l="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_footer.png"/>
                  <pic:cNvPicPr/>
                </pic:nvPicPr>
                <pic:blipFill>
                  <a:blip r:embed="rId1"/>
                  <a:stretch>
                    <a:fillRect/>
                  </a:stretch>
                </pic:blipFill>
                <pic:spPr>
                  <a:xfrm>
                    <a:off x="0" y="0"/>
                    <a:ext cx="7824214" cy="13807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06CEB" w14:textId="77777777" w:rsidR="00AA753C" w:rsidRDefault="00AA753C" w:rsidP="00EB3046">
      <w:r>
        <w:separator/>
      </w:r>
    </w:p>
  </w:footnote>
  <w:footnote w:type="continuationSeparator" w:id="0">
    <w:p w14:paraId="42357EDB" w14:textId="77777777" w:rsidR="00AA753C" w:rsidRDefault="00AA753C" w:rsidP="00EB3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8FC18" w14:textId="77777777" w:rsidR="00023C24" w:rsidRDefault="00023C24" w:rsidP="00EB3046">
    <w:pPr>
      <w:pStyle w:val="Header"/>
    </w:pPr>
    <w:r>
      <w:rPr>
        <w:noProof/>
      </w:rPr>
      <w:drawing>
        <wp:anchor distT="0" distB="0" distL="114300" distR="114300" simplePos="0" relativeHeight="251662336" behindDoc="1" locked="0" layoutInCell="1" allowOverlap="1" wp14:anchorId="4EF038A6" wp14:editId="70BA21A7">
          <wp:simplePos x="0" y="0"/>
          <wp:positionH relativeFrom="page">
            <wp:posOffset>-25400</wp:posOffset>
          </wp:positionH>
          <wp:positionV relativeFrom="page">
            <wp:posOffset>-12700</wp:posOffset>
          </wp:positionV>
          <wp:extent cx="7763256" cy="10040112"/>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header_website_footer.png"/>
                  <pic:cNvPicPr/>
                </pic:nvPicPr>
                <pic:blipFill>
                  <a:blip r:embed="rId1">
                    <a:extLst>
                      <a:ext uri="{28A0092B-C50C-407E-A947-70E740481C1C}">
                        <a14:useLocalDpi xmlns:a14="http://schemas.microsoft.com/office/drawing/2010/main" val="0"/>
                      </a:ext>
                    </a:extLst>
                  </a:blip>
                  <a:stretch>
                    <a:fillRect/>
                  </a:stretch>
                </pic:blipFill>
                <pic:spPr>
                  <a:xfrm>
                    <a:off x="0" y="0"/>
                    <a:ext cx="7763256" cy="10040112"/>
                  </a:xfrm>
                  <a:prstGeom prst="rect">
                    <a:avLst/>
                  </a:prstGeom>
                </pic:spPr>
              </pic:pic>
            </a:graphicData>
          </a:graphic>
          <wp14:sizeRelH relativeFrom="margin">
            <wp14:pctWidth>0</wp14:pctWidth>
          </wp14:sizeRelH>
          <wp14:sizeRelV relativeFrom="margin">
            <wp14:pctHeight>0</wp14:pctHeight>
          </wp14:sizeRelV>
        </wp:anchor>
      </w:drawing>
    </w:r>
  </w:p>
  <w:p w14:paraId="6BBC0AD8" w14:textId="77777777" w:rsidR="00023C24" w:rsidRPr="001F29E1" w:rsidRDefault="00023C24" w:rsidP="00EB3046">
    <w:pPr>
      <w:pStyle w:val="Header"/>
    </w:pPr>
    <w:r>
      <w:fldChar w:fldCharType="begin"/>
    </w:r>
    <w:r>
      <w:instrText xml:space="preserve"> PAGE   \* MERGEFORMAT </w:instrText>
    </w:r>
    <w:r>
      <w:fldChar w:fldCharType="separate"/>
    </w:r>
    <w:r>
      <w:rPr>
        <w:noProof/>
      </w:rPr>
      <w:t>2</w:t>
    </w:r>
    <w:r>
      <w:rPr>
        <w:noProof/>
      </w:rPr>
      <w:fldChar w:fldCharType="end"/>
    </w:r>
  </w:p>
  <w:p w14:paraId="27F8F06A" w14:textId="77777777" w:rsidR="00023C24" w:rsidRDefault="00023C24" w:rsidP="00EB3046"/>
  <w:p w14:paraId="142BD45F" w14:textId="77777777" w:rsidR="00023C24" w:rsidRDefault="00023C24" w:rsidP="00EB30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856680"/>
      <w:docPartObj>
        <w:docPartGallery w:val="Page Numbers (Top of Page)"/>
        <w:docPartUnique/>
      </w:docPartObj>
    </w:sdtPr>
    <w:sdtEndPr>
      <w:rPr>
        <w:noProof/>
      </w:rPr>
    </w:sdtEndPr>
    <w:sdtContent>
      <w:p w14:paraId="553176BD" w14:textId="77777777" w:rsidR="00AB336A" w:rsidRDefault="00AB336A">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5A52087" w14:textId="77777777" w:rsidR="00023C24" w:rsidRDefault="00023C24" w:rsidP="00EB30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2B7D5" w14:textId="77777777" w:rsidR="00023C24" w:rsidRDefault="00247867" w:rsidP="00EB3046">
    <w:pPr>
      <w:pStyle w:val="Header"/>
    </w:pPr>
    <w:r>
      <w:rPr>
        <w:noProof/>
      </w:rPr>
      <mc:AlternateContent>
        <mc:Choice Requires="wps">
          <w:drawing>
            <wp:anchor distT="0" distB="0" distL="114300" distR="114300" simplePos="0" relativeHeight="251668480" behindDoc="0" locked="0" layoutInCell="1" allowOverlap="1" wp14:anchorId="4333382B" wp14:editId="1EFE912E">
              <wp:simplePos x="0" y="0"/>
              <wp:positionH relativeFrom="column">
                <wp:posOffset>4935220</wp:posOffset>
              </wp:positionH>
              <wp:positionV relativeFrom="paragraph">
                <wp:posOffset>36195</wp:posOffset>
              </wp:positionV>
              <wp:extent cx="1813560" cy="447040"/>
              <wp:effectExtent l="0" t="0" r="0" b="0"/>
              <wp:wrapTopAndBottom/>
              <wp:docPr id="13" name="Text Box 13"/>
              <wp:cNvGraphicFramePr/>
              <a:graphic xmlns:a="http://schemas.openxmlformats.org/drawingml/2006/main">
                <a:graphicData uri="http://schemas.microsoft.com/office/word/2010/wordprocessingShape">
                  <wps:wsp>
                    <wps:cNvSpPr txBox="1"/>
                    <wps:spPr>
                      <a:xfrm>
                        <a:off x="0" y="0"/>
                        <a:ext cx="1813560" cy="4470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DE02C27" w14:textId="77777777" w:rsidR="00247867" w:rsidRPr="0089363B" w:rsidRDefault="00247867" w:rsidP="00247867">
                          <w:pPr>
                            <w:rPr>
                              <w:color w:val="5CA1BE"/>
                              <w:sz w:val="22"/>
                              <w:szCs w:val="22"/>
                            </w:rPr>
                          </w:pPr>
                          <w:r>
                            <w:rPr>
                              <w:color w:val="5CA1BE"/>
                              <w:sz w:val="22"/>
                              <w:szCs w:val="22"/>
                            </w:rPr>
                            <w:t xml:space="preserve">Advising </w:t>
                          </w:r>
                          <w:r w:rsidRPr="0089363B">
                            <w:rPr>
                              <w:color w:val="5CA1BE"/>
                              <w:sz w:val="22"/>
                              <w:szCs w:val="22"/>
                            </w:rPr>
                            <w:t>Congress on Medicaid and CHIP Policy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33382B" id="_x0000_t202" coordsize="21600,21600" o:spt="202" path="m,l,21600r21600,l21600,xe">
              <v:stroke joinstyle="miter"/>
              <v:path gradientshapeok="t" o:connecttype="rect"/>
            </v:shapetype>
            <v:shape id="Text Box 13" o:spid="_x0000_s1026" type="#_x0000_t202" style="position:absolute;margin-left:388.6pt;margin-top:2.85pt;width:142.8pt;height:35.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" filled="f" stroked="f">
              <v:textbox>
                <w:txbxContent>
                  <w:p w14:paraId="1DE02C27" w14:textId="77777777" w:rsidR="00247867" w:rsidRPr="0089363B" w:rsidRDefault="00247867" w:rsidP="00247867">
                    <w:pPr>
                      <w:rPr>
                        <w:color w:val="5CA1BE"/>
                        <w:sz w:val="22"/>
                        <w:szCs w:val="22"/>
                      </w:rPr>
                    </w:pPr>
                    <w:r>
                      <w:rPr>
                        <w:color w:val="5CA1BE"/>
                        <w:sz w:val="22"/>
                        <w:szCs w:val="22"/>
                      </w:rPr>
                      <w:t xml:space="preserve">Advising </w:t>
                    </w:r>
                    <w:r w:rsidRPr="0089363B">
                      <w:rPr>
                        <w:color w:val="5CA1BE"/>
                        <w:sz w:val="22"/>
                        <w:szCs w:val="22"/>
                      </w:rPr>
                      <w:t>Congress on Medicaid and CHIP Policy</w:t>
                    </w:r>
                  </w:p>
                </w:txbxContent>
              </v:textbox>
              <w10:wrap type="topAndBottom"/>
            </v:shape>
          </w:pict>
        </mc:Fallback>
      </mc:AlternateContent>
    </w:r>
    <w:r w:rsidR="00AB336A">
      <w:rPr>
        <w:noProof/>
      </w:rPr>
      <w:drawing>
        <wp:anchor distT="0" distB="0" distL="114300" distR="114300" simplePos="0" relativeHeight="251666432" behindDoc="0" locked="0" layoutInCell="1" allowOverlap="1" wp14:anchorId="27145719" wp14:editId="525E1533">
          <wp:simplePos x="0" y="0"/>
          <wp:positionH relativeFrom="column">
            <wp:posOffset>-129540</wp:posOffset>
          </wp:positionH>
          <wp:positionV relativeFrom="paragraph">
            <wp:posOffset>0</wp:posOffset>
          </wp:positionV>
          <wp:extent cx="1868424" cy="539496"/>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WORD-HEADER-01.jpg"/>
                  <pic:cNvPicPr/>
                </pic:nvPicPr>
                <pic:blipFill>
                  <a:blip r:embed="rId1">
                    <a:extLst>
                      <a:ext uri="{28A0092B-C50C-407E-A947-70E740481C1C}">
                        <a14:useLocalDpi xmlns:a14="http://schemas.microsoft.com/office/drawing/2010/main" val="0"/>
                      </a:ext>
                    </a:extLst>
                  </a:blip>
                  <a:stretch>
                    <a:fillRect/>
                  </a:stretch>
                </pic:blipFill>
                <pic:spPr>
                  <a:xfrm>
                    <a:off x="0" y="0"/>
                    <a:ext cx="1868424" cy="539496"/>
                  </a:xfrm>
                  <a:prstGeom prst="rect">
                    <a:avLst/>
                  </a:prstGeom>
                </pic:spPr>
              </pic:pic>
            </a:graphicData>
          </a:graphic>
        </wp:anchor>
      </w:drawing>
    </w:r>
    <w:r w:rsidR="00023C24">
      <w:tab/>
    </w:r>
    <w:r w:rsidR="00023C2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2AE0CE2"/>
    <w:multiLevelType w:val="multilevel"/>
    <w:tmpl w:val="0FC67DA0"/>
    <w:lvl w:ilvl="0">
      <w:start w:val="3"/>
      <w:numFmt w:val="decimal"/>
      <w:lvlText w:val="%1"/>
      <w:lvlJc w:val="left"/>
      <w:pPr>
        <w:ind w:left="460" w:hanging="46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2A1CD9"/>
    <w:multiLevelType w:val="hybridMultilevel"/>
    <w:tmpl w:val="350A2D9C"/>
    <w:lvl w:ilvl="0" w:tplc="04090015">
      <w:start w:val="1"/>
      <w:numFmt w:val="upperLetter"/>
      <w:lvlText w:val="%1."/>
      <w:lvlJc w:val="left"/>
      <w:pPr>
        <w:ind w:left="108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BF4934"/>
    <w:multiLevelType w:val="hybridMultilevel"/>
    <w:tmpl w:val="4E325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003F8"/>
    <w:multiLevelType w:val="hybridMultilevel"/>
    <w:tmpl w:val="D1903C10"/>
    <w:lvl w:ilvl="0" w:tplc="B45CA43E">
      <w:start w:val="1"/>
      <w:numFmt w:val="bullet"/>
      <w:pStyle w:val="ListParagraph"/>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AC670F6"/>
    <w:multiLevelType w:val="multilevel"/>
    <w:tmpl w:val="AE80E15A"/>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A41408"/>
    <w:multiLevelType w:val="hybridMultilevel"/>
    <w:tmpl w:val="55C283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BCF04D1"/>
    <w:multiLevelType w:val="multilevel"/>
    <w:tmpl w:val="38E63A52"/>
    <w:numStyleLink w:val="MACPACLISTSTYLE"/>
  </w:abstractNum>
  <w:abstractNum w:abstractNumId="8" w15:restartNumberingAfterBreak="0">
    <w:nsid w:val="25915B07"/>
    <w:multiLevelType w:val="hybridMultilevel"/>
    <w:tmpl w:val="1FB000CA"/>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49905E9"/>
    <w:multiLevelType w:val="hybridMultilevel"/>
    <w:tmpl w:val="CBF64644"/>
    <w:lvl w:ilvl="0" w:tplc="04090015">
      <w:start w:val="1"/>
      <w:numFmt w:val="upperLetter"/>
      <w:lvlText w:val="%1."/>
      <w:lvlJc w:val="left"/>
      <w:pPr>
        <w:ind w:left="171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7CA0C37"/>
    <w:multiLevelType w:val="hybridMultilevel"/>
    <w:tmpl w:val="8FFEAEC0"/>
    <w:lvl w:ilvl="0" w:tplc="04090011">
      <w:start w:val="1"/>
      <w:numFmt w:val="decimal"/>
      <w:lvlText w:val="%1)"/>
      <w:lvlJc w:val="left"/>
      <w:pPr>
        <w:ind w:left="144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9121878"/>
    <w:multiLevelType w:val="hybridMultilevel"/>
    <w:tmpl w:val="DC9CED4C"/>
    <w:lvl w:ilvl="0" w:tplc="04090011">
      <w:start w:val="1"/>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691934"/>
    <w:multiLevelType w:val="hybridMultilevel"/>
    <w:tmpl w:val="198685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600C13"/>
    <w:multiLevelType w:val="hybridMultilevel"/>
    <w:tmpl w:val="F35488F4"/>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23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C91F6C"/>
    <w:multiLevelType w:val="multilevel"/>
    <w:tmpl w:val="5824D978"/>
    <w:lvl w:ilvl="0">
      <w:start w:val="1"/>
      <w:numFmt w:val="decimal"/>
      <w:lvlText w:val="%1.0"/>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61485841"/>
    <w:multiLevelType w:val="multilevel"/>
    <w:tmpl w:val="07103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7A85785"/>
    <w:multiLevelType w:val="multilevel"/>
    <w:tmpl w:val="38E63A52"/>
    <w:numStyleLink w:val="MACPACLISTSTYLE"/>
  </w:abstractNum>
  <w:abstractNum w:abstractNumId="17" w15:restartNumberingAfterBreak="0">
    <w:nsid w:val="74A828E9"/>
    <w:multiLevelType w:val="hybridMultilevel"/>
    <w:tmpl w:val="42DE9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6A19B1"/>
    <w:multiLevelType w:val="hybridMultilevel"/>
    <w:tmpl w:val="80667158"/>
    <w:lvl w:ilvl="0" w:tplc="04090011">
      <w:start w:val="1"/>
      <w:numFmt w:val="decimal"/>
      <w:lvlText w:val="%1)"/>
      <w:lvlJc w:val="left"/>
      <w:pPr>
        <w:ind w:left="1800" w:hanging="360"/>
      </w:pPr>
      <w:rPr>
        <w:rFont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6"/>
  </w:num>
  <w:num w:numId="3">
    <w:abstractNumId w:val="7"/>
  </w:num>
  <w:num w:numId="4">
    <w:abstractNumId w:val="7"/>
  </w:num>
  <w:num w:numId="5">
    <w:abstractNumId w:val="4"/>
  </w:num>
  <w:num w:numId="6">
    <w:abstractNumId w:val="14"/>
  </w:num>
  <w:num w:numId="7">
    <w:abstractNumId w:val="8"/>
  </w:num>
  <w:num w:numId="8">
    <w:abstractNumId w:val="2"/>
  </w:num>
  <w:num w:numId="9">
    <w:abstractNumId w:val="9"/>
  </w:num>
  <w:num w:numId="10">
    <w:abstractNumId w:val="18"/>
  </w:num>
  <w:num w:numId="11">
    <w:abstractNumId w:val="13"/>
  </w:num>
  <w:num w:numId="12">
    <w:abstractNumId w:val="11"/>
  </w:num>
  <w:num w:numId="13">
    <w:abstractNumId w:val="10"/>
  </w:num>
  <w:num w:numId="14">
    <w:abstractNumId w:val="1"/>
  </w:num>
  <w:num w:numId="15">
    <w:abstractNumId w:val="12"/>
  </w:num>
  <w:num w:numId="16">
    <w:abstractNumId w:val="6"/>
  </w:num>
  <w:num w:numId="17">
    <w:abstractNumId w:val="5"/>
  </w:num>
  <w:num w:numId="18">
    <w:abstractNumId w:val="17"/>
  </w:num>
  <w:num w:numId="19">
    <w:abstractNumId w:val="15"/>
  </w:num>
  <w:num w:numId="20">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BB4"/>
    <w:rsid w:val="000055C5"/>
    <w:rsid w:val="00005F9E"/>
    <w:rsid w:val="0001447E"/>
    <w:rsid w:val="00014658"/>
    <w:rsid w:val="00017CC1"/>
    <w:rsid w:val="0002044A"/>
    <w:rsid w:val="00020851"/>
    <w:rsid w:val="000224A7"/>
    <w:rsid w:val="00023C24"/>
    <w:rsid w:val="00026B01"/>
    <w:rsid w:val="00027ADF"/>
    <w:rsid w:val="00042951"/>
    <w:rsid w:val="0004798B"/>
    <w:rsid w:val="00055B9A"/>
    <w:rsid w:val="00056617"/>
    <w:rsid w:val="00061E21"/>
    <w:rsid w:val="000649AD"/>
    <w:rsid w:val="000670AE"/>
    <w:rsid w:val="00074CDC"/>
    <w:rsid w:val="00077AC2"/>
    <w:rsid w:val="0008014E"/>
    <w:rsid w:val="00080478"/>
    <w:rsid w:val="00082C11"/>
    <w:rsid w:val="00083B99"/>
    <w:rsid w:val="00083E30"/>
    <w:rsid w:val="0008580E"/>
    <w:rsid w:val="00085826"/>
    <w:rsid w:val="00087B4E"/>
    <w:rsid w:val="00096669"/>
    <w:rsid w:val="000A3613"/>
    <w:rsid w:val="000B3A53"/>
    <w:rsid w:val="000B5CC5"/>
    <w:rsid w:val="000B5EE4"/>
    <w:rsid w:val="000C35EA"/>
    <w:rsid w:val="000E043B"/>
    <w:rsid w:val="000E5C63"/>
    <w:rsid w:val="000F30A7"/>
    <w:rsid w:val="000F3212"/>
    <w:rsid w:val="000F45D3"/>
    <w:rsid w:val="00102238"/>
    <w:rsid w:val="00106BD2"/>
    <w:rsid w:val="00110FE2"/>
    <w:rsid w:val="001116FB"/>
    <w:rsid w:val="001168D9"/>
    <w:rsid w:val="00133683"/>
    <w:rsid w:val="00135627"/>
    <w:rsid w:val="001433D4"/>
    <w:rsid w:val="001541F1"/>
    <w:rsid w:val="00154AEF"/>
    <w:rsid w:val="00161D1E"/>
    <w:rsid w:val="00167F04"/>
    <w:rsid w:val="001720C7"/>
    <w:rsid w:val="00172DDB"/>
    <w:rsid w:val="00184090"/>
    <w:rsid w:val="00197872"/>
    <w:rsid w:val="001A16AD"/>
    <w:rsid w:val="001A19AF"/>
    <w:rsid w:val="001B0457"/>
    <w:rsid w:val="001B22A1"/>
    <w:rsid w:val="001C133D"/>
    <w:rsid w:val="001C2C9C"/>
    <w:rsid w:val="001D06A7"/>
    <w:rsid w:val="001D1A3F"/>
    <w:rsid w:val="001D55BC"/>
    <w:rsid w:val="001E37FC"/>
    <w:rsid w:val="001F29E1"/>
    <w:rsid w:val="00205145"/>
    <w:rsid w:val="002060B3"/>
    <w:rsid w:val="00216C3C"/>
    <w:rsid w:val="00216F68"/>
    <w:rsid w:val="00220AFA"/>
    <w:rsid w:val="00222BAB"/>
    <w:rsid w:val="00236BB4"/>
    <w:rsid w:val="00237AA8"/>
    <w:rsid w:val="00247867"/>
    <w:rsid w:val="002721E0"/>
    <w:rsid w:val="002747F0"/>
    <w:rsid w:val="002754D1"/>
    <w:rsid w:val="002838C6"/>
    <w:rsid w:val="002839A8"/>
    <w:rsid w:val="002847AA"/>
    <w:rsid w:val="00285A4C"/>
    <w:rsid w:val="002914B7"/>
    <w:rsid w:val="00292E00"/>
    <w:rsid w:val="002B51D6"/>
    <w:rsid w:val="002C5950"/>
    <w:rsid w:val="002D2425"/>
    <w:rsid w:val="002D2785"/>
    <w:rsid w:val="002D3BA5"/>
    <w:rsid w:val="002D6423"/>
    <w:rsid w:val="002E37A4"/>
    <w:rsid w:val="002E5F62"/>
    <w:rsid w:val="002F15E8"/>
    <w:rsid w:val="002F4297"/>
    <w:rsid w:val="002F7AAB"/>
    <w:rsid w:val="003034E1"/>
    <w:rsid w:val="003103E4"/>
    <w:rsid w:val="00311528"/>
    <w:rsid w:val="00313C83"/>
    <w:rsid w:val="003168BA"/>
    <w:rsid w:val="003170C9"/>
    <w:rsid w:val="00325DF6"/>
    <w:rsid w:val="00330AFA"/>
    <w:rsid w:val="003421A2"/>
    <w:rsid w:val="00350635"/>
    <w:rsid w:val="00350F28"/>
    <w:rsid w:val="0035118A"/>
    <w:rsid w:val="00352373"/>
    <w:rsid w:val="00372FA9"/>
    <w:rsid w:val="00383244"/>
    <w:rsid w:val="00391123"/>
    <w:rsid w:val="00392C33"/>
    <w:rsid w:val="00394072"/>
    <w:rsid w:val="003B013F"/>
    <w:rsid w:val="003C3B4F"/>
    <w:rsid w:val="003C7B38"/>
    <w:rsid w:val="003D0378"/>
    <w:rsid w:val="003D7595"/>
    <w:rsid w:val="003F1259"/>
    <w:rsid w:val="003F1735"/>
    <w:rsid w:val="003F3B74"/>
    <w:rsid w:val="003F4548"/>
    <w:rsid w:val="003F508B"/>
    <w:rsid w:val="003F5283"/>
    <w:rsid w:val="00405F82"/>
    <w:rsid w:val="00406541"/>
    <w:rsid w:val="00406CA6"/>
    <w:rsid w:val="00413797"/>
    <w:rsid w:val="00413EA8"/>
    <w:rsid w:val="0042107A"/>
    <w:rsid w:val="00424ED5"/>
    <w:rsid w:val="00426903"/>
    <w:rsid w:val="004270DC"/>
    <w:rsid w:val="004277D6"/>
    <w:rsid w:val="00427EDD"/>
    <w:rsid w:val="00431C1E"/>
    <w:rsid w:val="00432DD7"/>
    <w:rsid w:val="00440B14"/>
    <w:rsid w:val="004412C8"/>
    <w:rsid w:val="004414F1"/>
    <w:rsid w:val="0044201A"/>
    <w:rsid w:val="00447DEA"/>
    <w:rsid w:val="00455B70"/>
    <w:rsid w:val="00460E75"/>
    <w:rsid w:val="00463B61"/>
    <w:rsid w:val="00467D4F"/>
    <w:rsid w:val="00480709"/>
    <w:rsid w:val="004877D9"/>
    <w:rsid w:val="00487EC6"/>
    <w:rsid w:val="00496681"/>
    <w:rsid w:val="004A2628"/>
    <w:rsid w:val="004A4C77"/>
    <w:rsid w:val="004A5235"/>
    <w:rsid w:val="004A6E4D"/>
    <w:rsid w:val="004A7E44"/>
    <w:rsid w:val="004B31DB"/>
    <w:rsid w:val="004B5A1C"/>
    <w:rsid w:val="004C1386"/>
    <w:rsid w:val="004D12F8"/>
    <w:rsid w:val="004D172A"/>
    <w:rsid w:val="004D6652"/>
    <w:rsid w:val="004D67F8"/>
    <w:rsid w:val="004E3EC2"/>
    <w:rsid w:val="004F020B"/>
    <w:rsid w:val="004F07DD"/>
    <w:rsid w:val="005011B6"/>
    <w:rsid w:val="0051102C"/>
    <w:rsid w:val="00514BD2"/>
    <w:rsid w:val="00517B93"/>
    <w:rsid w:val="00527B75"/>
    <w:rsid w:val="00531A26"/>
    <w:rsid w:val="00537F90"/>
    <w:rsid w:val="00544F88"/>
    <w:rsid w:val="005472BC"/>
    <w:rsid w:val="005477D7"/>
    <w:rsid w:val="0055764D"/>
    <w:rsid w:val="0055796B"/>
    <w:rsid w:val="005655F3"/>
    <w:rsid w:val="00566FE5"/>
    <w:rsid w:val="00577EE5"/>
    <w:rsid w:val="005851AA"/>
    <w:rsid w:val="00585426"/>
    <w:rsid w:val="00587351"/>
    <w:rsid w:val="00587E07"/>
    <w:rsid w:val="005940A7"/>
    <w:rsid w:val="00596AA3"/>
    <w:rsid w:val="005A1EFC"/>
    <w:rsid w:val="005B01E1"/>
    <w:rsid w:val="005B203D"/>
    <w:rsid w:val="005B52F8"/>
    <w:rsid w:val="005B72F7"/>
    <w:rsid w:val="005C3D1B"/>
    <w:rsid w:val="005C512B"/>
    <w:rsid w:val="005C5E00"/>
    <w:rsid w:val="005D0107"/>
    <w:rsid w:val="005D0F5B"/>
    <w:rsid w:val="005D1A7A"/>
    <w:rsid w:val="005D3DD0"/>
    <w:rsid w:val="005D4748"/>
    <w:rsid w:val="005D71F2"/>
    <w:rsid w:val="005E012D"/>
    <w:rsid w:val="005E0FA2"/>
    <w:rsid w:val="005F2376"/>
    <w:rsid w:val="005F310C"/>
    <w:rsid w:val="005F675D"/>
    <w:rsid w:val="0060027E"/>
    <w:rsid w:val="006056FC"/>
    <w:rsid w:val="0060745D"/>
    <w:rsid w:val="00614748"/>
    <w:rsid w:val="0061635C"/>
    <w:rsid w:val="00632D5D"/>
    <w:rsid w:val="0063399A"/>
    <w:rsid w:val="00645E7A"/>
    <w:rsid w:val="0067468F"/>
    <w:rsid w:val="0067789D"/>
    <w:rsid w:val="006831B7"/>
    <w:rsid w:val="006916D5"/>
    <w:rsid w:val="00692F96"/>
    <w:rsid w:val="006A4B78"/>
    <w:rsid w:val="006A6A53"/>
    <w:rsid w:val="006B106E"/>
    <w:rsid w:val="006C4EEF"/>
    <w:rsid w:val="006D04D9"/>
    <w:rsid w:val="006D2CE0"/>
    <w:rsid w:val="006D3935"/>
    <w:rsid w:val="006D6B1F"/>
    <w:rsid w:val="006E46DB"/>
    <w:rsid w:val="006E48BF"/>
    <w:rsid w:val="006E574C"/>
    <w:rsid w:val="006F5082"/>
    <w:rsid w:val="007061DA"/>
    <w:rsid w:val="00721E58"/>
    <w:rsid w:val="00725C97"/>
    <w:rsid w:val="007317B4"/>
    <w:rsid w:val="00741234"/>
    <w:rsid w:val="007439C3"/>
    <w:rsid w:val="0075050C"/>
    <w:rsid w:val="00752710"/>
    <w:rsid w:val="00753C1E"/>
    <w:rsid w:val="007658F8"/>
    <w:rsid w:val="00766F13"/>
    <w:rsid w:val="00770C9B"/>
    <w:rsid w:val="00771B35"/>
    <w:rsid w:val="00771D76"/>
    <w:rsid w:val="00772853"/>
    <w:rsid w:val="00774DEE"/>
    <w:rsid w:val="0078070B"/>
    <w:rsid w:val="007869F6"/>
    <w:rsid w:val="00793073"/>
    <w:rsid w:val="0079447F"/>
    <w:rsid w:val="007A553F"/>
    <w:rsid w:val="007A66FD"/>
    <w:rsid w:val="007A6D63"/>
    <w:rsid w:val="007C107F"/>
    <w:rsid w:val="007C4191"/>
    <w:rsid w:val="007D0DAD"/>
    <w:rsid w:val="007D4C7C"/>
    <w:rsid w:val="007D7202"/>
    <w:rsid w:val="007E6A06"/>
    <w:rsid w:val="007F6C90"/>
    <w:rsid w:val="008045D4"/>
    <w:rsid w:val="00812912"/>
    <w:rsid w:val="00817781"/>
    <w:rsid w:val="00825112"/>
    <w:rsid w:val="00830393"/>
    <w:rsid w:val="00843F04"/>
    <w:rsid w:val="00844B29"/>
    <w:rsid w:val="00844E6F"/>
    <w:rsid w:val="00845CF0"/>
    <w:rsid w:val="00850B42"/>
    <w:rsid w:val="008576F8"/>
    <w:rsid w:val="008610E6"/>
    <w:rsid w:val="0086332A"/>
    <w:rsid w:val="008753BB"/>
    <w:rsid w:val="008805F7"/>
    <w:rsid w:val="0088301E"/>
    <w:rsid w:val="0089363B"/>
    <w:rsid w:val="00894F4D"/>
    <w:rsid w:val="00896D66"/>
    <w:rsid w:val="008A4996"/>
    <w:rsid w:val="008B4E76"/>
    <w:rsid w:val="008B727D"/>
    <w:rsid w:val="008B7363"/>
    <w:rsid w:val="008D461D"/>
    <w:rsid w:val="00911837"/>
    <w:rsid w:val="009139E8"/>
    <w:rsid w:val="00916F98"/>
    <w:rsid w:val="0092201C"/>
    <w:rsid w:val="0092388C"/>
    <w:rsid w:val="00925DF9"/>
    <w:rsid w:val="00926F16"/>
    <w:rsid w:val="00927397"/>
    <w:rsid w:val="00930F1C"/>
    <w:rsid w:val="00931A97"/>
    <w:rsid w:val="00936560"/>
    <w:rsid w:val="00947C1D"/>
    <w:rsid w:val="00960123"/>
    <w:rsid w:val="00964A94"/>
    <w:rsid w:val="00985C15"/>
    <w:rsid w:val="00996569"/>
    <w:rsid w:val="009A0649"/>
    <w:rsid w:val="009A6248"/>
    <w:rsid w:val="009A682E"/>
    <w:rsid w:val="009A77C6"/>
    <w:rsid w:val="009B29A1"/>
    <w:rsid w:val="009B32A0"/>
    <w:rsid w:val="009C2265"/>
    <w:rsid w:val="009C462B"/>
    <w:rsid w:val="009C4E13"/>
    <w:rsid w:val="009C7C3A"/>
    <w:rsid w:val="009D0065"/>
    <w:rsid w:val="009D16A6"/>
    <w:rsid w:val="009D1E55"/>
    <w:rsid w:val="009D43BE"/>
    <w:rsid w:val="009D455D"/>
    <w:rsid w:val="009D5D68"/>
    <w:rsid w:val="009E1102"/>
    <w:rsid w:val="009F55A7"/>
    <w:rsid w:val="00A05BCC"/>
    <w:rsid w:val="00A20F06"/>
    <w:rsid w:val="00A24BDA"/>
    <w:rsid w:val="00A332FD"/>
    <w:rsid w:val="00A449D0"/>
    <w:rsid w:val="00A45E5B"/>
    <w:rsid w:val="00A5004C"/>
    <w:rsid w:val="00A5488B"/>
    <w:rsid w:val="00A601BF"/>
    <w:rsid w:val="00A60CDB"/>
    <w:rsid w:val="00A61C57"/>
    <w:rsid w:val="00A6355C"/>
    <w:rsid w:val="00A63992"/>
    <w:rsid w:val="00A64449"/>
    <w:rsid w:val="00A676E6"/>
    <w:rsid w:val="00A75815"/>
    <w:rsid w:val="00A764CD"/>
    <w:rsid w:val="00A76CE5"/>
    <w:rsid w:val="00A90D30"/>
    <w:rsid w:val="00A94AD7"/>
    <w:rsid w:val="00A94AD8"/>
    <w:rsid w:val="00A9576E"/>
    <w:rsid w:val="00AA456F"/>
    <w:rsid w:val="00AA5ADC"/>
    <w:rsid w:val="00AA753C"/>
    <w:rsid w:val="00AB1727"/>
    <w:rsid w:val="00AB219D"/>
    <w:rsid w:val="00AB2618"/>
    <w:rsid w:val="00AB336A"/>
    <w:rsid w:val="00AB7098"/>
    <w:rsid w:val="00AC12E2"/>
    <w:rsid w:val="00AC4DA0"/>
    <w:rsid w:val="00AD69F0"/>
    <w:rsid w:val="00AE42AB"/>
    <w:rsid w:val="00AE4B32"/>
    <w:rsid w:val="00AF1585"/>
    <w:rsid w:val="00AF3281"/>
    <w:rsid w:val="00AF6263"/>
    <w:rsid w:val="00B034A3"/>
    <w:rsid w:val="00B109C3"/>
    <w:rsid w:val="00B11055"/>
    <w:rsid w:val="00B1130A"/>
    <w:rsid w:val="00B11D46"/>
    <w:rsid w:val="00B20498"/>
    <w:rsid w:val="00B212DC"/>
    <w:rsid w:val="00B24E38"/>
    <w:rsid w:val="00B325BA"/>
    <w:rsid w:val="00B3455E"/>
    <w:rsid w:val="00B35065"/>
    <w:rsid w:val="00B3547A"/>
    <w:rsid w:val="00B50397"/>
    <w:rsid w:val="00B50434"/>
    <w:rsid w:val="00B51221"/>
    <w:rsid w:val="00B64D2F"/>
    <w:rsid w:val="00B71BB9"/>
    <w:rsid w:val="00B728A0"/>
    <w:rsid w:val="00B768FB"/>
    <w:rsid w:val="00B827B4"/>
    <w:rsid w:val="00B8588A"/>
    <w:rsid w:val="00BA0344"/>
    <w:rsid w:val="00BA1243"/>
    <w:rsid w:val="00BA36AE"/>
    <w:rsid w:val="00BA50A5"/>
    <w:rsid w:val="00BA644F"/>
    <w:rsid w:val="00BB2351"/>
    <w:rsid w:val="00BB7F11"/>
    <w:rsid w:val="00BC2FE3"/>
    <w:rsid w:val="00BC7591"/>
    <w:rsid w:val="00BC7B68"/>
    <w:rsid w:val="00BD41DE"/>
    <w:rsid w:val="00BE4424"/>
    <w:rsid w:val="00BF2667"/>
    <w:rsid w:val="00BF7796"/>
    <w:rsid w:val="00C00789"/>
    <w:rsid w:val="00C05F4A"/>
    <w:rsid w:val="00C0726F"/>
    <w:rsid w:val="00C20B4F"/>
    <w:rsid w:val="00C26A83"/>
    <w:rsid w:val="00C30204"/>
    <w:rsid w:val="00C33AA9"/>
    <w:rsid w:val="00C3529D"/>
    <w:rsid w:val="00C42D89"/>
    <w:rsid w:val="00C46776"/>
    <w:rsid w:val="00C51653"/>
    <w:rsid w:val="00C5386A"/>
    <w:rsid w:val="00C54035"/>
    <w:rsid w:val="00C5773C"/>
    <w:rsid w:val="00C57F9D"/>
    <w:rsid w:val="00C7337C"/>
    <w:rsid w:val="00C770D4"/>
    <w:rsid w:val="00C81C2C"/>
    <w:rsid w:val="00C86224"/>
    <w:rsid w:val="00C95A38"/>
    <w:rsid w:val="00C95AA5"/>
    <w:rsid w:val="00C96034"/>
    <w:rsid w:val="00CA00DA"/>
    <w:rsid w:val="00CA05DA"/>
    <w:rsid w:val="00CA708B"/>
    <w:rsid w:val="00CB4E3B"/>
    <w:rsid w:val="00CC0EE5"/>
    <w:rsid w:val="00CC3827"/>
    <w:rsid w:val="00CC5A08"/>
    <w:rsid w:val="00CC5C9D"/>
    <w:rsid w:val="00CC6AEE"/>
    <w:rsid w:val="00CD20D3"/>
    <w:rsid w:val="00CD6684"/>
    <w:rsid w:val="00CE0F73"/>
    <w:rsid w:val="00CE371E"/>
    <w:rsid w:val="00CE3D6F"/>
    <w:rsid w:val="00CE6B5F"/>
    <w:rsid w:val="00CF152D"/>
    <w:rsid w:val="00CF3E5A"/>
    <w:rsid w:val="00D03E86"/>
    <w:rsid w:val="00D15090"/>
    <w:rsid w:val="00D15E86"/>
    <w:rsid w:val="00D16ADB"/>
    <w:rsid w:val="00D21490"/>
    <w:rsid w:val="00D23248"/>
    <w:rsid w:val="00D238A4"/>
    <w:rsid w:val="00D35E1C"/>
    <w:rsid w:val="00D50E0B"/>
    <w:rsid w:val="00D55425"/>
    <w:rsid w:val="00D57496"/>
    <w:rsid w:val="00D656C0"/>
    <w:rsid w:val="00D67E49"/>
    <w:rsid w:val="00D74A09"/>
    <w:rsid w:val="00D75298"/>
    <w:rsid w:val="00D81E79"/>
    <w:rsid w:val="00D862BA"/>
    <w:rsid w:val="00D95D7E"/>
    <w:rsid w:val="00DA08A1"/>
    <w:rsid w:val="00DB7598"/>
    <w:rsid w:val="00DC0319"/>
    <w:rsid w:val="00DC5197"/>
    <w:rsid w:val="00DE436C"/>
    <w:rsid w:val="00DE44A7"/>
    <w:rsid w:val="00E0709C"/>
    <w:rsid w:val="00E140ED"/>
    <w:rsid w:val="00E14784"/>
    <w:rsid w:val="00E161DC"/>
    <w:rsid w:val="00E161ED"/>
    <w:rsid w:val="00E16CFA"/>
    <w:rsid w:val="00E23FB7"/>
    <w:rsid w:val="00E260DD"/>
    <w:rsid w:val="00E32EA3"/>
    <w:rsid w:val="00E341CA"/>
    <w:rsid w:val="00E45371"/>
    <w:rsid w:val="00E5359C"/>
    <w:rsid w:val="00E5747A"/>
    <w:rsid w:val="00E73A53"/>
    <w:rsid w:val="00EA0CC9"/>
    <w:rsid w:val="00EA1884"/>
    <w:rsid w:val="00EA3991"/>
    <w:rsid w:val="00EA598D"/>
    <w:rsid w:val="00EB0D4F"/>
    <w:rsid w:val="00EB3046"/>
    <w:rsid w:val="00EB6698"/>
    <w:rsid w:val="00ED3104"/>
    <w:rsid w:val="00ED5874"/>
    <w:rsid w:val="00F12AA9"/>
    <w:rsid w:val="00F12E6E"/>
    <w:rsid w:val="00F20C05"/>
    <w:rsid w:val="00F33627"/>
    <w:rsid w:val="00F403FF"/>
    <w:rsid w:val="00F40F30"/>
    <w:rsid w:val="00F43D5A"/>
    <w:rsid w:val="00F56409"/>
    <w:rsid w:val="00F572A9"/>
    <w:rsid w:val="00F6012A"/>
    <w:rsid w:val="00F64EA7"/>
    <w:rsid w:val="00F655A8"/>
    <w:rsid w:val="00F7583B"/>
    <w:rsid w:val="00F76875"/>
    <w:rsid w:val="00F77B5F"/>
    <w:rsid w:val="00F80FD4"/>
    <w:rsid w:val="00F81404"/>
    <w:rsid w:val="00FA479C"/>
    <w:rsid w:val="00FA7D45"/>
    <w:rsid w:val="00FB26C4"/>
    <w:rsid w:val="00FC5C3B"/>
    <w:rsid w:val="00FC724E"/>
    <w:rsid w:val="00FD656B"/>
    <w:rsid w:val="00FE46E9"/>
    <w:rsid w:val="00FF342E"/>
    <w:rsid w:val="00FF3636"/>
    <w:rsid w:val="00FF6B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3628AA"/>
  <w15:docId w15:val="{D6031F58-1AC1-47C2-952D-15BD36473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0"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4D1"/>
    <w:pPr>
      <w:spacing w:after="270"/>
    </w:pPr>
    <w:rPr>
      <w:color w:val="40434B" w:themeColor="text1"/>
    </w:rPr>
  </w:style>
  <w:style w:type="paragraph" w:styleId="Heading1">
    <w:name w:val="heading 1"/>
    <w:basedOn w:val="Normal"/>
    <w:next w:val="Normal"/>
    <w:link w:val="Heading1Char"/>
    <w:uiPriority w:val="9"/>
    <w:qFormat/>
    <w:rsid w:val="00EB3046"/>
    <w:pPr>
      <w:keepNext/>
      <w:keepLines/>
      <w:spacing w:before="360" w:after="180"/>
      <w:outlineLvl w:val="0"/>
    </w:pPr>
    <w:rPr>
      <w:rFonts w:eastAsia="MS Gothic"/>
      <w:b/>
      <w:bCs/>
      <w:color w:val="008170"/>
      <w:sz w:val="36"/>
      <w:szCs w:val="32"/>
    </w:rPr>
  </w:style>
  <w:style w:type="paragraph" w:styleId="Heading2">
    <w:name w:val="heading 2"/>
    <w:basedOn w:val="Normal"/>
    <w:next w:val="Normal"/>
    <w:link w:val="Heading2Char"/>
    <w:qFormat/>
    <w:rsid w:val="00EB3046"/>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qFormat/>
    <w:rsid w:val="00EB3046"/>
    <w:pPr>
      <w:spacing w:before="90" w:after="90"/>
      <w:outlineLvl w:val="2"/>
    </w:pPr>
    <w:rPr>
      <w:rFonts w:eastAsia="MS Gothic"/>
      <w:b/>
      <w:color w:val="003461"/>
    </w:rPr>
  </w:style>
  <w:style w:type="paragraph" w:styleId="Heading4">
    <w:name w:val="heading 4"/>
    <w:basedOn w:val="Normal"/>
    <w:next w:val="Normal"/>
    <w:link w:val="Heading4Char"/>
    <w:uiPriority w:val="9"/>
    <w:unhideWhenUsed/>
    <w:rsid w:val="005472BC"/>
    <w:pPr>
      <w:keepNext/>
      <w:keepLines/>
      <w:spacing w:before="200" w:after="0"/>
      <w:outlineLvl w:val="3"/>
    </w:pPr>
    <w:rPr>
      <w:rFonts w:eastAsiaTheme="majorEastAsia" w:cstheme="majorBidi"/>
      <w:bCs/>
      <w:iCs/>
      <w:color w:val="02254E"/>
    </w:rPr>
  </w:style>
  <w:style w:type="paragraph" w:styleId="Heading5">
    <w:name w:val="heading 5"/>
    <w:basedOn w:val="Normal"/>
    <w:next w:val="Normal"/>
    <w:link w:val="Heading5Char"/>
    <w:uiPriority w:val="9"/>
    <w:unhideWhenUsed/>
    <w:rsid w:val="009139E8"/>
    <w:pPr>
      <w:keepNext/>
      <w:keepLines/>
      <w:spacing w:before="200" w:after="0"/>
      <w:outlineLvl w:val="4"/>
    </w:pPr>
    <w:rPr>
      <w:rFonts w:asciiTheme="majorHAnsi" w:eastAsiaTheme="majorEastAsia" w:hAnsiTheme="majorHAnsi" w:cstheme="majorBidi"/>
      <w:color w:val="00193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spacing w:after="0"/>
    </w:p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spacing w:after="0"/>
    </w:p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8B7363"/>
    <w:pPr>
      <w:spacing w:before="576" w:after="180"/>
      <w:contextualSpacing/>
    </w:pPr>
    <w:rPr>
      <w:rFonts w:eastAsia="MS Gothic"/>
      <w:b/>
      <w:color w:val="003461"/>
      <w:spacing w:val="5"/>
      <w:kern w:val="28"/>
      <w:sz w:val="44"/>
      <w:szCs w:val="52"/>
    </w:rPr>
  </w:style>
  <w:style w:type="character" w:customStyle="1" w:styleId="TitleChar">
    <w:name w:val="Title Char"/>
    <w:link w:val="Title"/>
    <w:rsid w:val="008B7363"/>
    <w:rPr>
      <w:rFonts w:ascii="Arial" w:eastAsia="MS Gothic" w:hAnsi="Arial" w:cs="Arial"/>
      <w:b/>
      <w:color w:val="003461"/>
      <w:spacing w:val="5"/>
      <w:kern w:val="28"/>
      <w:sz w:val="44"/>
      <w:szCs w:val="52"/>
    </w:rPr>
  </w:style>
  <w:style w:type="character" w:customStyle="1" w:styleId="Heading1Char">
    <w:name w:val="Heading 1 Char"/>
    <w:link w:val="Heading1"/>
    <w:rsid w:val="004C1386"/>
    <w:rPr>
      <w:rFonts w:eastAsia="MS Gothic"/>
      <w:b/>
      <w:bCs/>
      <w:color w:val="008170"/>
      <w:sz w:val="36"/>
      <w:szCs w:val="32"/>
    </w:rPr>
  </w:style>
  <w:style w:type="character" w:customStyle="1" w:styleId="Heading2Char">
    <w:name w:val="Heading 2 Char"/>
    <w:link w:val="Heading2"/>
    <w:rsid w:val="004C1386"/>
    <w:rPr>
      <w:rFonts w:eastAsia="MS Gothic" w:cstheme="majorBidi"/>
      <w:bCs/>
      <w:color w:val="008170"/>
      <w:sz w:val="28"/>
      <w:szCs w:val="26"/>
    </w:rPr>
  </w:style>
  <w:style w:type="character" w:customStyle="1" w:styleId="Heading3Char">
    <w:name w:val="Heading 3 Char"/>
    <w:link w:val="Heading3"/>
    <w:rsid w:val="004C1386"/>
    <w:rPr>
      <w:rFonts w:eastAsia="MS Gothic" w:cstheme="majorBidi"/>
      <w:b/>
      <w:bCs/>
      <w:iCs/>
      <w:color w:val="003461"/>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001930" w:themeColor="accent1" w:themeShade="7F"/>
      <w:sz w:val="21"/>
    </w:rPr>
  </w:style>
  <w:style w:type="character" w:styleId="Hyperlink">
    <w:name w:val="Hyperlink"/>
    <w:uiPriority w:val="7"/>
    <w:qFormat/>
    <w:rsid w:val="005A1EFC"/>
    <w:rPr>
      <w:color w:val="5CA1BE"/>
      <w:szCs w:val="22"/>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qFormat/>
    <w:rsid w:val="00480709"/>
    <w:rPr>
      <w:rFonts w:ascii="Roboto Regular" w:hAnsi="Roboto Regular"/>
      <w:b/>
      <w:bCs/>
      <w:i w:val="0"/>
      <w:szCs w:val="21"/>
    </w:rPr>
  </w:style>
  <w:style w:type="paragraph" w:styleId="ListParagraph">
    <w:name w:val="List Paragraph"/>
    <w:basedOn w:val="Normal"/>
    <w:uiPriority w:val="34"/>
    <w:qFormat/>
    <w:rsid w:val="00960123"/>
    <w:pPr>
      <w:numPr>
        <w:numId w:val="5"/>
      </w:numPr>
      <w:spacing w:after="120"/>
    </w:pPr>
  </w:style>
  <w:style w:type="paragraph" w:styleId="ListBullet">
    <w:name w:val="List Bullet"/>
    <w:basedOn w:val="Normal"/>
    <w:uiPriority w:val="99"/>
    <w:unhideWhenUsed/>
    <w:rsid w:val="0089363B"/>
    <w:pPr>
      <w:numPr>
        <w:numId w:val="2"/>
      </w:numPr>
      <w:spacing w:after="0"/>
      <w:contextualSpacing/>
    </w:p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pPr>
      <w:spacing w:after="0"/>
    </w:pPr>
    <w:rPr>
      <w:b/>
      <w:color w:val="003461"/>
    </w:rPr>
  </w:style>
  <w:style w:type="character" w:customStyle="1" w:styleId="CaptionChar">
    <w:name w:val="Caption Char"/>
    <w:aliases w:val="Table Title Char"/>
    <w:link w:val="Caption"/>
    <w:uiPriority w:val="7"/>
    <w:rsid w:val="001433D4"/>
    <w:rPr>
      <w:rFonts w:ascii="Arial" w:hAnsi="Arial" w:cs="Arial"/>
      <w:color w:val="003461"/>
      <w:sz w:val="22"/>
      <w:szCs w:val="22"/>
    </w:rPr>
  </w:style>
  <w:style w:type="paragraph" w:customStyle="1" w:styleId="EndnotesTitle">
    <w:name w:val="Endnotes Title"/>
    <w:basedOn w:val="EndnoteText"/>
    <w:uiPriority w:val="8"/>
    <w:qFormat/>
    <w:rsid w:val="00B71BB9"/>
    <w:pPr>
      <w:spacing w:before="0"/>
    </w:pPr>
    <w:rPr>
      <w:b/>
      <w:color w:val="65666C" w:themeColor="text2"/>
      <w:sz w:val="20"/>
      <w:szCs w:val="21"/>
    </w:rPr>
  </w:style>
  <w:style w:type="paragraph" w:styleId="EndnoteText">
    <w:name w:val="endnote text"/>
    <w:basedOn w:val="Normal"/>
    <w:link w:val="EndnoteTextChar"/>
    <w:uiPriority w:val="10"/>
    <w:rsid w:val="00480709"/>
    <w:pPr>
      <w:spacing w:before="240" w:after="0"/>
    </w:pPr>
    <w:rPr>
      <w:color w:val="65666C"/>
      <w:sz w:val="18"/>
    </w:rPr>
  </w:style>
  <w:style w:type="character" w:customStyle="1" w:styleId="EndnoteTextChar">
    <w:name w:val="Endnote Text Char"/>
    <w:link w:val="EndnoteText"/>
    <w:uiPriority w:val="10"/>
    <w:rsid w:val="00480709"/>
    <w:rPr>
      <w:rFonts w:ascii="Roboto Regular" w:hAnsi="Roboto Regular"/>
      <w:color w:val="65666C"/>
      <w:sz w:val="18"/>
      <w:szCs w:val="24"/>
    </w:rPr>
  </w:style>
  <w:style w:type="paragraph" w:styleId="Caption">
    <w:name w:val="caption"/>
    <w:aliases w:val="Table Title"/>
    <w:basedOn w:val="Normal"/>
    <w:link w:val="CaptionChar"/>
    <w:uiPriority w:val="7"/>
    <w:qFormat/>
    <w:rsid w:val="001433D4"/>
    <w:pPr>
      <w:keepNext/>
      <w:spacing w:after="200"/>
    </w:pPr>
    <w:rPr>
      <w:color w:val="003461"/>
    </w:rPr>
  </w:style>
  <w:style w:type="paragraph" w:customStyle="1" w:styleId="EndnoteCaption">
    <w:name w:val="Endnote Caption"/>
    <w:basedOn w:val="EndnoteText"/>
    <w:uiPriority w:val="9"/>
    <w:rsid w:val="002D2425"/>
    <w:rPr>
      <w:b/>
    </w:rPr>
  </w:style>
  <w:style w:type="paragraph" w:customStyle="1" w:styleId="Bullets">
    <w:name w:val="Bullets"/>
    <w:basedOn w:val="ListBullet"/>
    <w:link w:val="BulletsChar"/>
    <w:uiPriority w:val="1"/>
    <w:qFormat/>
    <w:rsid w:val="00E16CFA"/>
    <w:pPr>
      <w:numPr>
        <w:numId w:val="3"/>
      </w:numPr>
      <w:spacing w:before="120" w:after="120"/>
      <w:contextualSpacing w:val="0"/>
    </w:pPr>
    <w:rPr>
      <w:rFonts w:cs="Arial"/>
    </w:rPr>
  </w:style>
  <w:style w:type="character" w:customStyle="1" w:styleId="BulletsChar">
    <w:name w:val="Bullets Char"/>
    <w:basedOn w:val="DefaultParagraphFont"/>
    <w:link w:val="Bullets"/>
    <w:uiPriority w:val="1"/>
    <w:rsid w:val="002754D1"/>
    <w:rPr>
      <w:rFonts w:cs="Arial"/>
      <w:color w:val="40434B" w:themeColor="text1"/>
    </w:rPr>
  </w:style>
  <w:style w:type="paragraph" w:customStyle="1" w:styleId="Sub-Bullets">
    <w:name w:val="Sub-Bullets"/>
    <w:basedOn w:val="ListBullet"/>
    <w:link w:val="Sub-BulletsChar"/>
    <w:uiPriority w:val="1"/>
    <w:qFormat/>
    <w:rsid w:val="007869F6"/>
    <w:pPr>
      <w:numPr>
        <w:ilvl w:val="1"/>
        <w:numId w:val="4"/>
      </w:numPr>
    </w:pPr>
  </w:style>
  <w:style w:type="character" w:customStyle="1" w:styleId="Sub-BulletsChar">
    <w:name w:val="Sub-Bullets Char"/>
    <w:basedOn w:val="DefaultParagraphFont"/>
    <w:link w:val="Sub-Bullets"/>
    <w:uiPriority w:val="1"/>
    <w:rsid w:val="002754D1"/>
    <w:rPr>
      <w:color w:val="40434B" w:themeColor="text1"/>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E32EA3"/>
    <w:pPr>
      <w:spacing w:after="120"/>
    </w:pPr>
    <w:rPr>
      <w:color w:val="65666C" w:themeColor="text2"/>
      <w:sz w:val="18"/>
      <w:szCs w:val="18"/>
    </w:rPr>
  </w:style>
  <w:style w:type="character" w:customStyle="1" w:styleId="TableNotesChar">
    <w:name w:val="Table Notes Char"/>
    <w:basedOn w:val="DefaultParagraphFont"/>
    <w:link w:val="TableNotes"/>
    <w:uiPriority w:val="1"/>
    <w:rsid w:val="00E32EA3"/>
    <w:rPr>
      <w:color w:val="65666C" w:themeColor="text2"/>
      <w:sz w:val="18"/>
      <w:szCs w:val="18"/>
    </w:rPr>
  </w:style>
  <w:style w:type="character" w:customStyle="1" w:styleId="NormalExpandedChar">
    <w:name w:val="Normal Expanded Char"/>
    <w:basedOn w:val="DefaultParagraphFont"/>
    <w:link w:val="NormalExpanded"/>
    <w:uiPriority w:val="1"/>
    <w:locked/>
    <w:rsid w:val="00480709"/>
    <w:rPr>
      <w:rFonts w:ascii="Roboto Regular" w:hAnsi="Roboto Regular"/>
      <w:color w:val="40434B"/>
      <w:sz w:val="21"/>
      <w:szCs w:val="24"/>
    </w:rPr>
  </w:style>
  <w:style w:type="paragraph" w:customStyle="1" w:styleId="NormalExpanded">
    <w:name w:val="Normal Expanded"/>
    <w:basedOn w:val="Normal"/>
    <w:link w:val="NormalExpandedChar"/>
    <w:uiPriority w:val="1"/>
    <w:rsid w:val="00480709"/>
    <w:pPr>
      <w:spacing w:after="0" w:line="360" w:lineRule="auto"/>
    </w:pPr>
  </w:style>
  <w:style w:type="paragraph" w:customStyle="1" w:styleId="NormalCondensed">
    <w:name w:val="Normal Condensed"/>
    <w:basedOn w:val="Normal"/>
    <w:link w:val="NormalCondensedChar"/>
    <w:uiPriority w:val="1"/>
    <w:rsid w:val="002D2425"/>
    <w:pPr>
      <w:spacing w:after="0"/>
    </w:pPr>
  </w:style>
  <w:style w:type="character" w:customStyle="1" w:styleId="NormalCondensedChar">
    <w:name w:val="Normal Condensed Char"/>
    <w:basedOn w:val="DefaultParagraphFont"/>
    <w:link w:val="NormalCondensed"/>
    <w:uiPriority w:val="1"/>
    <w:rsid w:val="002D2425"/>
    <w:rPr>
      <w:rFonts w:ascii="Roboto Regular" w:hAnsi="Roboto Regular"/>
      <w:sz w:val="21"/>
      <w:szCs w:val="24"/>
    </w:rPr>
  </w:style>
  <w:style w:type="paragraph" w:customStyle="1" w:styleId="Normal-Condensed">
    <w:name w:val="Normal - Condensed"/>
    <w:basedOn w:val="Normal"/>
    <w:link w:val="Normal-CondensedChar"/>
    <w:uiPriority w:val="1"/>
    <w:rsid w:val="00480709"/>
    <w:pPr>
      <w:tabs>
        <w:tab w:val="center" w:pos="682"/>
        <w:tab w:val="right" w:pos="1365"/>
      </w:tabs>
      <w:spacing w:after="0"/>
    </w:pPr>
  </w:style>
  <w:style w:type="character" w:customStyle="1" w:styleId="Normal-CondensedChar">
    <w:name w:val="Normal - Condensed Char"/>
    <w:basedOn w:val="DefaultParagraphFont"/>
    <w:link w:val="Normal-Condensed"/>
    <w:uiPriority w:val="1"/>
    <w:rsid w:val="00480709"/>
    <w:rPr>
      <w:rFonts w:ascii="Roboto Regular" w:hAnsi="Roboto Regular"/>
      <w:sz w:val="21"/>
      <w:szCs w:val="24"/>
    </w:rPr>
  </w:style>
  <w:style w:type="table" w:customStyle="1" w:styleId="TableGrid1">
    <w:name w:val="Table Grid1"/>
    <w:basedOn w:val="TableNormal"/>
    <w:next w:val="TableGrid"/>
    <w:uiPriority w:val="59"/>
    <w:rsid w:val="00794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unhideWhenUsed/>
    <w:rsid w:val="00E14784"/>
    <w:rPr>
      <w:vertAlign w:val="superscript"/>
    </w:rPr>
  </w:style>
  <w:style w:type="paragraph" w:customStyle="1" w:styleId="EndnotesRefBodyText">
    <w:name w:val="Endnotes &amp; Ref Body Text"/>
    <w:basedOn w:val="EndnoteText"/>
    <w:link w:val="EndnotesRefBodyTextChar"/>
    <w:uiPriority w:val="1"/>
    <w:rsid w:val="00EA3991"/>
    <w:pPr>
      <w:spacing w:before="120"/>
    </w:pPr>
  </w:style>
  <w:style w:type="character" w:customStyle="1" w:styleId="EndnotesRefBodyTextChar">
    <w:name w:val="Endnotes &amp; Ref Body Text Char"/>
    <w:basedOn w:val="EndnoteTextChar"/>
    <w:link w:val="EndnotesRefBodyText"/>
    <w:uiPriority w:val="1"/>
    <w:rsid w:val="00EA3991"/>
    <w:rPr>
      <w:rFonts w:ascii="Roboto Regular" w:hAnsi="Roboto Regular"/>
      <w:color w:val="65666C"/>
      <w:sz w:val="18"/>
      <w:szCs w:val="24"/>
    </w:rPr>
  </w:style>
  <w:style w:type="paragraph" w:customStyle="1" w:styleId="TableNotesTitle">
    <w:name w:val="Table Notes Title"/>
    <w:basedOn w:val="TableNotes"/>
    <w:link w:val="TableNotesTitleChar"/>
    <w:uiPriority w:val="1"/>
    <w:qFormat/>
    <w:rsid w:val="005E0FA2"/>
    <w:pPr>
      <w:spacing w:before="120"/>
    </w:pPr>
    <w:rPr>
      <w:b/>
    </w:rPr>
  </w:style>
  <w:style w:type="character" w:customStyle="1" w:styleId="TableNotesTitleChar">
    <w:name w:val="Table Notes Title Char"/>
    <w:basedOn w:val="TableNotesChar"/>
    <w:link w:val="TableNotesTitle"/>
    <w:uiPriority w:val="1"/>
    <w:rsid w:val="005E0FA2"/>
    <w:rPr>
      <w:b/>
      <w:color w:val="65666C" w:themeColor="text2"/>
      <w:sz w:val="18"/>
      <w:szCs w:val="18"/>
    </w:rPr>
  </w:style>
  <w:style w:type="paragraph" w:customStyle="1" w:styleId="EndnoteReferencesText">
    <w:name w:val="Endnote &amp; References Text"/>
    <w:basedOn w:val="EndnoteText"/>
    <w:link w:val="EndnoteReferencesTextChar"/>
    <w:uiPriority w:val="8"/>
    <w:qFormat/>
    <w:rsid w:val="00B827B4"/>
    <w:pPr>
      <w:spacing w:before="120" w:after="100" w:afterAutospacing="1"/>
    </w:pPr>
    <w:rPr>
      <w:rFonts w:eastAsia="Times New Roman"/>
      <w:color w:val="66666C"/>
      <w:szCs w:val="18"/>
    </w:rPr>
  </w:style>
  <w:style w:type="paragraph" w:customStyle="1" w:styleId="EndnoteRefBodyText">
    <w:name w:val="Endnote &amp; Ref Body Text"/>
    <w:basedOn w:val="EndnoteReferencesText"/>
    <w:link w:val="EndnoteRefBodyTextChar"/>
    <w:uiPriority w:val="1"/>
    <w:rsid w:val="005D0F5B"/>
    <w:pPr>
      <w:spacing w:after="0" w:afterAutospacing="0"/>
    </w:pPr>
  </w:style>
  <w:style w:type="character" w:customStyle="1" w:styleId="EndnoteReferencesTextChar">
    <w:name w:val="Endnote &amp; References Text Char"/>
    <w:basedOn w:val="EndnoteTextChar"/>
    <w:link w:val="EndnoteReferencesText"/>
    <w:uiPriority w:val="8"/>
    <w:rsid w:val="00B827B4"/>
    <w:rPr>
      <w:rFonts w:ascii="Roboto Regular" w:eastAsia="Times New Roman" w:hAnsi="Roboto Regular"/>
      <w:color w:val="66666C"/>
      <w:sz w:val="18"/>
      <w:szCs w:val="18"/>
    </w:rPr>
  </w:style>
  <w:style w:type="character" w:customStyle="1" w:styleId="EndnoteRefBodyTextChar">
    <w:name w:val="Endnote &amp; Ref Body Text Char"/>
    <w:basedOn w:val="EndnoteReferencesTextChar"/>
    <w:link w:val="EndnoteRefBodyText"/>
    <w:uiPriority w:val="1"/>
    <w:rsid w:val="005D0F5B"/>
    <w:rPr>
      <w:rFonts w:ascii="Roboto Regular" w:eastAsia="Times New Roman" w:hAnsi="Roboto Regular"/>
      <w:color w:val="66666C"/>
      <w:sz w:val="18"/>
      <w:szCs w:val="18"/>
    </w:rPr>
  </w:style>
  <w:style w:type="character" w:styleId="CommentReference">
    <w:name w:val="annotation reference"/>
    <w:basedOn w:val="DefaultParagraphFont"/>
    <w:uiPriority w:val="99"/>
    <w:semiHidden/>
    <w:unhideWhenUsed/>
    <w:rsid w:val="0055796B"/>
    <w:rPr>
      <w:sz w:val="16"/>
      <w:szCs w:val="16"/>
    </w:rPr>
  </w:style>
  <w:style w:type="paragraph" w:styleId="CommentText">
    <w:name w:val="annotation text"/>
    <w:basedOn w:val="Normal"/>
    <w:link w:val="CommentTextChar"/>
    <w:uiPriority w:val="99"/>
    <w:unhideWhenUsed/>
    <w:rsid w:val="0055796B"/>
    <w:pPr>
      <w:spacing w:after="0"/>
    </w:pPr>
    <w:rPr>
      <w:rFonts w:ascii="Roboto" w:eastAsia="Times New Roman" w:hAnsi="Roboto"/>
    </w:rPr>
  </w:style>
  <w:style w:type="character" w:customStyle="1" w:styleId="CommentTextChar">
    <w:name w:val="Comment Text Char"/>
    <w:basedOn w:val="DefaultParagraphFont"/>
    <w:link w:val="CommentText"/>
    <w:uiPriority w:val="99"/>
    <w:rsid w:val="0055796B"/>
    <w:rPr>
      <w:rFonts w:ascii="Roboto" w:eastAsia="Times New Roman" w:hAnsi="Roboto"/>
    </w:rPr>
  </w:style>
  <w:style w:type="paragraph" w:styleId="CommentSubject">
    <w:name w:val="annotation subject"/>
    <w:basedOn w:val="CommentText"/>
    <w:next w:val="CommentText"/>
    <w:link w:val="CommentSubjectChar"/>
    <w:uiPriority w:val="99"/>
    <w:semiHidden/>
    <w:unhideWhenUsed/>
    <w:rsid w:val="0055796B"/>
    <w:pPr>
      <w:spacing w:after="270"/>
    </w:pPr>
    <w:rPr>
      <w:b/>
      <w:bCs/>
    </w:rPr>
  </w:style>
  <w:style w:type="character" w:customStyle="1" w:styleId="CommentSubjectChar">
    <w:name w:val="Comment Subject Char"/>
    <w:basedOn w:val="CommentTextChar"/>
    <w:link w:val="CommentSubject"/>
    <w:uiPriority w:val="99"/>
    <w:semiHidden/>
    <w:rsid w:val="0055796B"/>
    <w:rPr>
      <w:rFonts w:ascii="Roboto" w:eastAsia="Times New Roman" w:hAnsi="Roboto"/>
      <w:b/>
      <w:bCs/>
    </w:rPr>
  </w:style>
  <w:style w:type="character" w:styleId="FollowedHyperlink">
    <w:name w:val="FollowedHyperlink"/>
    <w:basedOn w:val="DefaultParagraphFont"/>
    <w:uiPriority w:val="99"/>
    <w:semiHidden/>
    <w:unhideWhenUsed/>
    <w:rsid w:val="0055796B"/>
    <w:rPr>
      <w:color w:val="B2C7D7" w:themeColor="followedHyperlink"/>
      <w:u w:val="single"/>
    </w:rPr>
  </w:style>
  <w:style w:type="character" w:styleId="UnresolvedMention">
    <w:name w:val="Unresolved Mention"/>
    <w:basedOn w:val="DefaultParagraphFont"/>
    <w:uiPriority w:val="99"/>
    <w:semiHidden/>
    <w:unhideWhenUsed/>
    <w:rsid w:val="0055796B"/>
    <w:rPr>
      <w:color w:val="605E5C"/>
      <w:shd w:val="clear" w:color="auto" w:fill="E1DFDD"/>
    </w:rPr>
  </w:style>
  <w:style w:type="paragraph" w:styleId="NormalWeb">
    <w:name w:val="Normal (Web)"/>
    <w:basedOn w:val="Normal"/>
    <w:uiPriority w:val="99"/>
    <w:unhideWhenUsed/>
    <w:rsid w:val="0055796B"/>
    <w:pPr>
      <w:spacing w:before="100" w:beforeAutospacing="1" w:after="100" w:afterAutospacing="1"/>
    </w:pPr>
    <w:rPr>
      <w:rFonts w:ascii="Roboto" w:eastAsiaTheme="minorEastAsia" w:hAnsi="Roboto"/>
    </w:rPr>
  </w:style>
  <w:style w:type="paragraph" w:customStyle="1" w:styleId="TableH2">
    <w:name w:val="Table H2"/>
    <w:basedOn w:val="Normal"/>
    <w:link w:val="TableH2Char"/>
    <w:uiPriority w:val="75"/>
    <w:rsid w:val="00752710"/>
    <w:rPr>
      <w:b/>
      <w:color w:val="003461" w:themeColor="accent1"/>
    </w:rPr>
  </w:style>
  <w:style w:type="paragraph" w:customStyle="1" w:styleId="TableH1">
    <w:name w:val="Table H1"/>
    <w:basedOn w:val="Normal"/>
    <w:link w:val="TableH1Char"/>
    <w:uiPriority w:val="75"/>
    <w:rsid w:val="00752710"/>
    <w:rPr>
      <w:b/>
      <w:color w:val="FFFFFF" w:themeColor="background1"/>
    </w:rPr>
  </w:style>
  <w:style w:type="character" w:customStyle="1" w:styleId="TableH2Char">
    <w:name w:val="Table H2 Char"/>
    <w:basedOn w:val="DefaultParagraphFont"/>
    <w:link w:val="TableH2"/>
    <w:uiPriority w:val="75"/>
    <w:rsid w:val="004C1386"/>
    <w:rPr>
      <w:b/>
      <w:color w:val="003461" w:themeColor="accent1"/>
    </w:rPr>
  </w:style>
  <w:style w:type="paragraph" w:customStyle="1" w:styleId="TableH3">
    <w:name w:val="Table H3"/>
    <w:basedOn w:val="Normal"/>
    <w:link w:val="TableH3Char"/>
    <w:uiPriority w:val="75"/>
    <w:rsid w:val="00DE436C"/>
    <w:rPr>
      <w:color w:val="003461" w:themeColor="accent1"/>
    </w:rPr>
  </w:style>
  <w:style w:type="character" w:customStyle="1" w:styleId="TableH1Char">
    <w:name w:val="Table H1 Char"/>
    <w:basedOn w:val="DefaultParagraphFont"/>
    <w:link w:val="TableH1"/>
    <w:uiPriority w:val="75"/>
    <w:rsid w:val="004C1386"/>
    <w:rPr>
      <w:b/>
      <w:color w:val="FFFFFF" w:themeColor="background1"/>
    </w:rPr>
  </w:style>
  <w:style w:type="character" w:customStyle="1" w:styleId="TableH3Char">
    <w:name w:val="Table H3 Char"/>
    <w:basedOn w:val="DefaultParagraphFont"/>
    <w:link w:val="TableH3"/>
    <w:uiPriority w:val="75"/>
    <w:rsid w:val="004C1386"/>
    <w:rPr>
      <w:color w:val="003461" w:themeColor="accent1"/>
    </w:rPr>
  </w:style>
  <w:style w:type="paragraph" w:customStyle="1" w:styleId="ReferencesTitle">
    <w:name w:val="References Title"/>
    <w:basedOn w:val="EndnotesTitle"/>
    <w:uiPriority w:val="2"/>
    <w:qFormat/>
    <w:rsid w:val="00B71BB9"/>
    <w:pPr>
      <w:spacing w:before="240" w:after="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12377">
      <w:bodyDiv w:val="1"/>
      <w:marLeft w:val="0"/>
      <w:marRight w:val="0"/>
      <w:marTop w:val="0"/>
      <w:marBottom w:val="0"/>
      <w:divBdr>
        <w:top w:val="none" w:sz="0" w:space="0" w:color="auto"/>
        <w:left w:val="none" w:sz="0" w:space="0" w:color="auto"/>
        <w:bottom w:val="none" w:sz="0" w:space="0" w:color="auto"/>
        <w:right w:val="none" w:sz="0" w:space="0" w:color="auto"/>
      </w:divBdr>
    </w:div>
    <w:div w:id="197742587">
      <w:bodyDiv w:val="1"/>
      <w:marLeft w:val="0"/>
      <w:marRight w:val="0"/>
      <w:marTop w:val="0"/>
      <w:marBottom w:val="0"/>
      <w:divBdr>
        <w:top w:val="none" w:sz="0" w:space="0" w:color="auto"/>
        <w:left w:val="none" w:sz="0" w:space="0" w:color="auto"/>
        <w:bottom w:val="none" w:sz="0" w:space="0" w:color="auto"/>
        <w:right w:val="none" w:sz="0" w:space="0" w:color="auto"/>
      </w:divBdr>
    </w:div>
    <w:div w:id="895550594">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 w:id="1992976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sa.gov/blog/2020/01/22/gsa-publishes-standards-for-building-federal-websites-and-digital-servic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broder\Desktop\7-17-23%20Draft%20Web%20RFP.dotx" TargetMode="External"/></Relationships>
</file>

<file path=word/theme/theme1.xml><?xml version="1.0" encoding="utf-8"?>
<a:theme xmlns:a="http://schemas.openxmlformats.org/drawingml/2006/main" name="My Them">
  <a:themeElements>
    <a:clrScheme name="MACPAC">
      <a:dk1>
        <a:srgbClr val="40434B"/>
      </a:dk1>
      <a:lt1>
        <a:srgbClr val="FFFFFF"/>
      </a:lt1>
      <a:dk2>
        <a:srgbClr val="65666C"/>
      </a:dk2>
      <a:lt2>
        <a:srgbClr val="FFFFFF"/>
      </a:lt2>
      <a:accent1>
        <a:srgbClr val="003461"/>
      </a:accent1>
      <a:accent2>
        <a:srgbClr val="175676"/>
      </a:accent2>
      <a:accent3>
        <a:srgbClr val="608BA3"/>
      </a:accent3>
      <a:accent4>
        <a:srgbClr val="ABC1CE"/>
      </a:accent4>
      <a:accent5>
        <a:srgbClr val="008170"/>
      </a:accent5>
      <a:accent6>
        <a:srgbClr val="2E9383"/>
      </a:accent6>
      <a:hlink>
        <a:srgbClr val="5CA1BE"/>
      </a:hlink>
      <a:folHlink>
        <a:srgbClr val="B2C7D7"/>
      </a:folHlink>
    </a:clrScheme>
    <a:fontScheme name="MACPAC">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B57C1-DA74-4865-80C5-6A628103C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7-17-23 Draft Web RFP</Template>
  <TotalTime>0</TotalTime>
  <Pages>6</Pages>
  <Words>1771</Words>
  <Characters>10098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Caroline Broder</dc:creator>
  <cp:lastModifiedBy>Caroline Broder</cp:lastModifiedBy>
  <cp:revision>2</cp:revision>
  <cp:lastPrinted>2023-07-20T16:05:00Z</cp:lastPrinted>
  <dcterms:created xsi:type="dcterms:W3CDTF">2023-08-03T18:08:00Z</dcterms:created>
  <dcterms:modified xsi:type="dcterms:W3CDTF">2023-08-03T18:08:00Z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f9a2ed76567eeb17da1ce3527287b51c36d14f87e60c58dd5b0d05108a003d1c</vt:lpwstr>
  </property>
</Properties>
</file>